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93" w:rsidRPr="003231F8" w:rsidRDefault="003231F8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3231F8" w:rsidRPr="003231F8" w:rsidRDefault="003231F8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31F8">
        <w:rPr>
          <w:rFonts w:ascii="Times New Roman" w:hAnsi="Times New Roman" w:cs="Times New Roman"/>
          <w:b/>
          <w:sz w:val="28"/>
          <w:szCs w:val="28"/>
        </w:rPr>
        <w:t>Осинниковский</w:t>
      </w:r>
      <w:proofErr w:type="spellEnd"/>
      <w:r w:rsidRPr="003231F8">
        <w:rPr>
          <w:rFonts w:ascii="Times New Roman" w:hAnsi="Times New Roman" w:cs="Times New Roman"/>
          <w:b/>
          <w:sz w:val="28"/>
          <w:szCs w:val="28"/>
        </w:rPr>
        <w:t xml:space="preserve"> горнотехнический колледж»</w:t>
      </w:r>
    </w:p>
    <w:p w:rsidR="003231F8" w:rsidRPr="003231F8" w:rsidRDefault="003231F8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2D" w:rsidRPr="003231F8" w:rsidRDefault="00C16D2D" w:rsidP="00524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>Внеклассное мероприятие в группе профессионального обучения</w:t>
      </w:r>
    </w:p>
    <w:p w:rsidR="00C51B93" w:rsidRPr="003231F8" w:rsidRDefault="0052404C" w:rsidP="00524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 xml:space="preserve">Тема: «Проявления экстремизма, в молодежной среде, участие </w:t>
      </w:r>
      <w:proofErr w:type="gramStart"/>
      <w:r w:rsidRPr="003231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23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B93" w:rsidRPr="003231F8" w:rsidRDefault="00C51B93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 xml:space="preserve">несанкционированных </w:t>
      </w:r>
      <w:proofErr w:type="gramStart"/>
      <w:r w:rsidRPr="003231F8">
        <w:rPr>
          <w:rFonts w:ascii="Times New Roman" w:hAnsi="Times New Roman" w:cs="Times New Roman"/>
          <w:b/>
          <w:sz w:val="28"/>
          <w:szCs w:val="28"/>
        </w:rPr>
        <w:t>митингах</w:t>
      </w:r>
      <w:proofErr w:type="gramEnd"/>
      <w:r w:rsidRPr="003231F8">
        <w:rPr>
          <w:rFonts w:ascii="Times New Roman" w:hAnsi="Times New Roman" w:cs="Times New Roman"/>
          <w:b/>
          <w:sz w:val="28"/>
          <w:szCs w:val="28"/>
        </w:rPr>
        <w:t>»</w:t>
      </w:r>
    </w:p>
    <w:p w:rsidR="00C51B93" w:rsidRPr="003231F8" w:rsidRDefault="00C51B93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1F8">
        <w:rPr>
          <w:rFonts w:ascii="Times New Roman" w:hAnsi="Times New Roman" w:cs="Times New Roman"/>
          <w:b/>
          <w:sz w:val="28"/>
          <w:szCs w:val="28"/>
        </w:rPr>
        <w:t>Форма-профилактическая</w:t>
      </w:r>
      <w:proofErr w:type="gramEnd"/>
      <w:r w:rsidRPr="003231F8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  <w:bookmarkStart w:id="0" w:name="_GoBack"/>
      <w:bookmarkEnd w:id="0"/>
    </w:p>
    <w:p w:rsidR="00C51B93" w:rsidRPr="003231F8" w:rsidRDefault="00C51B93" w:rsidP="00C51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93" w:rsidRPr="003231F8" w:rsidRDefault="00C51B93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B93" w:rsidRPr="003231F8" w:rsidRDefault="00C51B93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A42" w:rsidRPr="003231F8" w:rsidRDefault="00756A42" w:rsidP="00756A42">
      <w:pPr>
        <w:rPr>
          <w:rFonts w:ascii="Times New Roman" w:hAnsi="Times New Roman" w:cs="Times New Roman"/>
          <w:b/>
          <w:sz w:val="28"/>
          <w:szCs w:val="28"/>
        </w:rPr>
      </w:pPr>
    </w:p>
    <w:p w:rsidR="00756A42" w:rsidRPr="003231F8" w:rsidRDefault="003231F8" w:rsidP="00756A42">
      <w:pPr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Преподаватель первой категории: </w:t>
      </w:r>
      <w:proofErr w:type="spellStart"/>
      <w:r w:rsidRPr="003231F8">
        <w:rPr>
          <w:rFonts w:ascii="Times New Roman" w:hAnsi="Times New Roman" w:cs="Times New Roman"/>
          <w:sz w:val="28"/>
          <w:szCs w:val="28"/>
        </w:rPr>
        <w:t>Лунцова</w:t>
      </w:r>
      <w:proofErr w:type="spellEnd"/>
      <w:r w:rsidRPr="003231F8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B1047F" w:rsidRPr="003231F8" w:rsidRDefault="00B1047F" w:rsidP="00756A42">
      <w:pPr>
        <w:rPr>
          <w:rFonts w:ascii="Times New Roman" w:hAnsi="Times New Roman" w:cs="Times New Roman"/>
          <w:sz w:val="28"/>
          <w:szCs w:val="28"/>
        </w:rPr>
      </w:pPr>
    </w:p>
    <w:p w:rsidR="00C57CC4" w:rsidRPr="003231F8" w:rsidRDefault="00C57CC4" w:rsidP="00756A42">
      <w:pPr>
        <w:rPr>
          <w:rFonts w:ascii="Times New Roman" w:hAnsi="Times New Roman" w:cs="Times New Roman"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3231F8">
      <w:pPr>
        <w:rPr>
          <w:rFonts w:ascii="Times New Roman" w:hAnsi="Times New Roman" w:cs="Times New Roman"/>
          <w:b/>
          <w:sz w:val="28"/>
          <w:szCs w:val="28"/>
        </w:rPr>
      </w:pPr>
    </w:p>
    <w:p w:rsidR="003231F8" w:rsidRPr="003231F8" w:rsidRDefault="003231F8" w:rsidP="00C51B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B93" w:rsidRPr="003231F8" w:rsidRDefault="003231F8" w:rsidP="0032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>Осинники, 2022</w:t>
      </w:r>
    </w:p>
    <w:p w:rsidR="003231F8" w:rsidRDefault="003231F8" w:rsidP="00C51B93">
      <w:pPr>
        <w:jc w:val="center"/>
        <w:rPr>
          <w:rFonts w:ascii="Times New Roman" w:hAnsi="Times New Roman" w:cs="Times New Roman"/>
          <w:b/>
        </w:rPr>
      </w:pPr>
    </w:p>
    <w:p w:rsidR="00C51B93" w:rsidRPr="00756A42" w:rsidRDefault="00C51B93" w:rsidP="003231F8">
      <w:pPr>
        <w:jc w:val="both"/>
        <w:rPr>
          <w:rFonts w:ascii="Times New Roman" w:hAnsi="Times New Roman" w:cs="Times New Roman"/>
          <w:b/>
        </w:rPr>
      </w:pPr>
      <w:r w:rsidRPr="00756A42">
        <w:rPr>
          <w:rFonts w:ascii="Times New Roman" w:hAnsi="Times New Roman" w:cs="Times New Roman"/>
          <w:b/>
        </w:rPr>
        <w:lastRenderedPageBreak/>
        <w:t xml:space="preserve">Тема: «Проявления экстремизма, в молодежной среде, участие </w:t>
      </w:r>
      <w:proofErr w:type="gramStart"/>
      <w:r w:rsidRPr="00756A42">
        <w:rPr>
          <w:rFonts w:ascii="Times New Roman" w:hAnsi="Times New Roman" w:cs="Times New Roman"/>
          <w:b/>
        </w:rPr>
        <w:t>в</w:t>
      </w:r>
      <w:proofErr w:type="gramEnd"/>
      <w:r w:rsidRPr="00756A42">
        <w:rPr>
          <w:rFonts w:ascii="Times New Roman" w:hAnsi="Times New Roman" w:cs="Times New Roman"/>
          <w:b/>
        </w:rPr>
        <w:t xml:space="preserve"> </w:t>
      </w:r>
    </w:p>
    <w:p w:rsidR="00C51B93" w:rsidRPr="00756A42" w:rsidRDefault="00C51B93" w:rsidP="003231F8">
      <w:pPr>
        <w:jc w:val="both"/>
        <w:rPr>
          <w:rFonts w:ascii="Times New Roman" w:hAnsi="Times New Roman" w:cs="Times New Roman"/>
          <w:b/>
        </w:rPr>
      </w:pPr>
      <w:r w:rsidRPr="00756A42">
        <w:rPr>
          <w:rFonts w:ascii="Times New Roman" w:hAnsi="Times New Roman" w:cs="Times New Roman"/>
          <w:b/>
        </w:rPr>
        <w:t>несанкционированных митингах»</w:t>
      </w:r>
    </w:p>
    <w:p w:rsidR="00C51B93" w:rsidRPr="00756A42" w:rsidRDefault="00C51B93" w:rsidP="003231F8">
      <w:pPr>
        <w:jc w:val="both"/>
        <w:rPr>
          <w:rFonts w:ascii="Times New Roman" w:hAnsi="Times New Roman" w:cs="Times New Roman"/>
          <w:b/>
        </w:rPr>
      </w:pPr>
      <w:r w:rsidRPr="00756A42">
        <w:rPr>
          <w:rFonts w:ascii="Times New Roman" w:hAnsi="Times New Roman" w:cs="Times New Roman"/>
          <w:b/>
        </w:rPr>
        <w:t>Форма-профилактическая беседа</w:t>
      </w:r>
    </w:p>
    <w:p w:rsidR="00C51B93" w:rsidRPr="00756A42" w:rsidRDefault="00C51B93" w:rsidP="003231F8">
      <w:pPr>
        <w:jc w:val="both"/>
        <w:rPr>
          <w:rFonts w:ascii="Times New Roman" w:hAnsi="Times New Roman" w:cs="Times New Roman"/>
          <w:b/>
        </w:rPr>
      </w:pPr>
    </w:p>
    <w:p w:rsidR="0052404C" w:rsidRPr="00756A42" w:rsidRDefault="00756A42" w:rsidP="003231F8">
      <w:pPr>
        <w:jc w:val="both"/>
        <w:rPr>
          <w:rFonts w:ascii="Times New Roman" w:hAnsi="Times New Roman" w:cs="Times New Roman"/>
          <w:b/>
          <w:bCs/>
        </w:rPr>
      </w:pPr>
      <w:r w:rsidRPr="00756A42">
        <w:rPr>
          <w:rFonts w:ascii="Times New Roman" w:hAnsi="Times New Roman" w:cs="Times New Roman"/>
          <w:b/>
          <w:bCs/>
        </w:rPr>
        <w:t>Цели:</w:t>
      </w:r>
      <w:r w:rsidR="00C16D2D" w:rsidRPr="00756A42">
        <w:rPr>
          <w:rFonts w:ascii="Times New Roman" w:hAnsi="Times New Roman" w:cs="Times New Roman"/>
        </w:rPr>
        <w:t> </w:t>
      </w:r>
      <w:r w:rsidR="00C16D2D" w:rsidRPr="00756A42">
        <w:rPr>
          <w:rFonts w:ascii="Times New Roman" w:hAnsi="Times New Roman" w:cs="Times New Roman"/>
        </w:rPr>
        <w:br/>
        <w:t>- сформировать у обучающихся, воспитанниках</w:t>
      </w:r>
      <w:r w:rsidR="0052404C" w:rsidRPr="00756A42">
        <w:rPr>
          <w:rFonts w:ascii="Times New Roman" w:hAnsi="Times New Roman" w:cs="Times New Roman"/>
        </w:rPr>
        <w:t xml:space="preserve"> представление об экстремизме как об одной из актуальных проблем современного общества; </w:t>
      </w:r>
      <w:r w:rsidR="0052404C" w:rsidRPr="00756A42">
        <w:rPr>
          <w:rFonts w:ascii="Times New Roman" w:hAnsi="Times New Roman" w:cs="Times New Roman"/>
        </w:rPr>
        <w:br/>
        <w:t>-</w:t>
      </w:r>
      <w:r w:rsidR="00C16D2D" w:rsidRPr="00756A42">
        <w:rPr>
          <w:rFonts w:ascii="Times New Roman" w:hAnsi="Times New Roman" w:cs="Times New Roman"/>
        </w:rPr>
        <w:t xml:space="preserve"> сформировать у обучающихся, воспитанников</w:t>
      </w:r>
      <w:r w:rsidR="0052404C" w:rsidRPr="00756A42">
        <w:rPr>
          <w:rFonts w:ascii="Times New Roman" w:hAnsi="Times New Roman" w:cs="Times New Roman"/>
        </w:rPr>
        <w:t xml:space="preserve"> представление об ответственности, предусмотренной законодательством РФ за экстремистскую деятельность. </w:t>
      </w:r>
    </w:p>
    <w:p w:rsidR="0052404C" w:rsidRPr="00756A42" w:rsidRDefault="0052404C" w:rsidP="003231F8">
      <w:pPr>
        <w:jc w:val="both"/>
        <w:rPr>
          <w:rFonts w:ascii="Times New Roman" w:hAnsi="Times New Roman" w:cs="Times New Roman"/>
          <w:b/>
          <w:u w:val="single"/>
        </w:rPr>
      </w:pPr>
      <w:r w:rsidRPr="00756A42">
        <w:rPr>
          <w:rFonts w:ascii="Times New Roman" w:hAnsi="Times New Roman" w:cs="Times New Roman"/>
        </w:rPr>
        <w:t>Задачи</w:t>
      </w:r>
      <w:r w:rsidRPr="00756A42">
        <w:rPr>
          <w:rFonts w:ascii="Times New Roman" w:hAnsi="Times New Roman" w:cs="Times New Roman"/>
          <w:b/>
        </w:rPr>
        <w:t xml:space="preserve">:  </w:t>
      </w:r>
      <w:r w:rsidRPr="00756A42">
        <w:rPr>
          <w:rFonts w:ascii="Times New Roman" w:hAnsi="Times New Roman" w:cs="Times New Roman"/>
          <w:b/>
          <w:u w:val="single"/>
        </w:rPr>
        <w:t xml:space="preserve">1. Информирование. </w:t>
      </w:r>
    </w:p>
    <w:p w:rsidR="0052404C" w:rsidRPr="00756A42" w:rsidRDefault="0052404C" w:rsidP="003231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Определение понятия экстремизм.</w:t>
      </w:r>
    </w:p>
    <w:p w:rsidR="0052404C" w:rsidRPr="00756A42" w:rsidRDefault="0052404C" w:rsidP="003231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 xml:space="preserve">Причины экстремизма. </w:t>
      </w:r>
    </w:p>
    <w:p w:rsidR="0052404C" w:rsidRPr="00756A42" w:rsidRDefault="0052404C" w:rsidP="003231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 xml:space="preserve">Виды и формы явления. </w:t>
      </w:r>
    </w:p>
    <w:p w:rsidR="0052404C" w:rsidRPr="00756A42" w:rsidRDefault="0052404C" w:rsidP="003231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Ответственность за экстремистские действия, согласно законам РФ.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756A42">
        <w:rPr>
          <w:rFonts w:ascii="Times New Roman" w:hAnsi="Times New Roman" w:cs="Times New Roman"/>
          <w:b/>
          <w:u w:val="single"/>
        </w:rPr>
        <w:t>2. Социально-диагностическая.</w:t>
      </w:r>
    </w:p>
    <w:p w:rsidR="0052404C" w:rsidRPr="00756A42" w:rsidRDefault="0052404C" w:rsidP="003231F8">
      <w:p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ab/>
        <w:t>Проведение анкетирования, по определению отношения к явлению и выявлению экстремистской направленности среди студентов</w:t>
      </w:r>
    </w:p>
    <w:p w:rsidR="0052404C" w:rsidRPr="00756A42" w:rsidRDefault="0052404C" w:rsidP="003231F8">
      <w:p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План беседы (рекомендации);</w:t>
      </w:r>
    </w:p>
    <w:p w:rsidR="0052404C" w:rsidRPr="00756A42" w:rsidRDefault="0052404C" w:rsidP="00323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Знаете ли Вы что такое экстремизм?</w:t>
      </w:r>
    </w:p>
    <w:p w:rsidR="0052404C" w:rsidRPr="00756A42" w:rsidRDefault="0052404C" w:rsidP="003231F8">
      <w:pPr>
        <w:ind w:left="360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В Федеральном законе «О противодействии экстремистской деятельности» (вступил в силу 25 июля 2002 года) с учетом изменений, внесенных Федеральным законом РФ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 экстремистская деятельность (экстремизм) определяется как: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насильственное изменение основ конституционного строя и нарушение целостности Российской Федерации;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публичное оправдание терроризма и иная террористическая деятельность;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возбуждение социальной, расовой, национальной или религиозной розни;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lastRenderedPageBreak/>
        <w:t>-  совершение преступлений по мотивам, указанным в пункте "е" части первой статьи 63 Уголовного кодекса Российской Федерации;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организация и подготовка указанных деяний, а также подстрекательство к их осуществлению;</w:t>
      </w:r>
    </w:p>
    <w:p w:rsidR="0052404C" w:rsidRPr="00756A42" w:rsidRDefault="0052404C" w:rsidP="003231F8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- 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2404C" w:rsidRPr="00756A42" w:rsidRDefault="00756A42" w:rsidP="003231F8">
      <w:p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 xml:space="preserve">Воспитатель: </w:t>
      </w:r>
      <w:r w:rsidR="0052404C" w:rsidRPr="00756A42">
        <w:rPr>
          <w:rFonts w:ascii="Times New Roman" w:hAnsi="Times New Roman" w:cs="Times New Roman"/>
        </w:rPr>
        <w:t>В чем, по Вашему мнению, заключаются основные причины экстремизма?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1. Социально-экономические: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значительное расслоение общества по уровню материального достатка, что, в свою очередь, порождает формирование у значительной части населения, и особенно у молодежи, чувство социальной несправедливости;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высокий уровень безработицы, особенно среди молодежи, представители которой довольно легко попадают под влияние радикальных политических течений.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2. Идеологические: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состояние идеологического вакуума и, как следствие, заполнение идеологического пространства радикальными объединениями;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возможность практически бесконтрольного использования новых информационных систем (Интернет) для пропаганды различных идей, в том числе экстремистских;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возможность бесконтрольного использования нелегитимных технологий управления и манипуляции поведением человека и социальных сообществ;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попытки копирования старых форм идеологической работы не оказывающих эффективного воздействия на молодежь, что приводит к формированию широкого спектра молодежных субкультур, в том числе и деструктивной направленности.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  <w:u w:val="single"/>
        </w:rPr>
      </w:pPr>
      <w:r w:rsidRPr="00756A42">
        <w:rPr>
          <w:rFonts w:ascii="Times New Roman" w:hAnsi="Times New Roman" w:cs="Times New Roman"/>
          <w:u w:val="single"/>
        </w:rPr>
        <w:t>3. Миграционные:</w:t>
      </w: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>увеличение миграционных потоков с последующим компактным расселением вновь прибывших мигрантов и появлением проблем их адаптации к новой среде;</w:t>
      </w:r>
    </w:p>
    <w:p w:rsidR="00C16D2D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•</w:t>
      </w:r>
      <w:r w:rsidRPr="00756A42">
        <w:rPr>
          <w:rFonts w:ascii="Times New Roman" w:hAnsi="Times New Roman" w:cs="Times New Roman"/>
        </w:rPr>
        <w:tab/>
        <w:t xml:space="preserve">изменение этнического состава населения, особенно в крупных городах, и, как </w:t>
      </w:r>
    </w:p>
    <w:p w:rsidR="00C16D2D" w:rsidRPr="00756A42" w:rsidRDefault="00C16D2D" w:rsidP="003231F8">
      <w:pPr>
        <w:pStyle w:val="a3"/>
        <w:jc w:val="both"/>
        <w:rPr>
          <w:rFonts w:ascii="Times New Roman" w:hAnsi="Times New Roman" w:cs="Times New Roman"/>
        </w:rPr>
      </w:pPr>
    </w:p>
    <w:p w:rsidR="0052404C" w:rsidRPr="00756A42" w:rsidRDefault="0052404C" w:rsidP="003231F8">
      <w:pPr>
        <w:pStyle w:val="a3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следствие, рост напряженности в межнациональных отношениях.</w:t>
      </w:r>
    </w:p>
    <w:p w:rsidR="0052404C" w:rsidRPr="00756A42" w:rsidRDefault="0052404C" w:rsidP="003231F8">
      <w:pPr>
        <w:pStyle w:val="a3"/>
        <w:suppressAutoHyphens/>
        <w:ind w:left="360"/>
        <w:jc w:val="both"/>
        <w:rPr>
          <w:rFonts w:ascii="Times New Roman" w:hAnsi="Times New Roman" w:cs="Times New Roman"/>
          <w:b/>
        </w:rPr>
      </w:pPr>
      <w:r w:rsidRPr="00756A42">
        <w:rPr>
          <w:rFonts w:ascii="Times New Roman" w:hAnsi="Times New Roman" w:cs="Times New Roman"/>
          <w:b/>
        </w:rPr>
        <w:t>Несанкционированные митинги</w:t>
      </w:r>
    </w:p>
    <w:p w:rsidR="0052404C" w:rsidRPr="00756A42" w:rsidRDefault="0052404C" w:rsidP="003231F8">
      <w:pPr>
        <w:pStyle w:val="a3"/>
        <w:suppressAutoHyphens/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</w:rPr>
      </w:pPr>
      <w:r w:rsidRPr="00756A42">
        <w:rPr>
          <w:rFonts w:ascii="Times New Roman" w:hAnsi="Times New Roman" w:cs="Times New Roman"/>
          <w:u w:val="single"/>
        </w:rPr>
        <w:t>Статья 20.2 КоАП РФ - Нарушение установленного порядка организации либо проведения собрания, митинга, демонстрации, шествия или пикетирования</w:t>
      </w:r>
    </w:p>
    <w:p w:rsidR="0052404C" w:rsidRPr="00756A42" w:rsidRDefault="0052404C" w:rsidP="003231F8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56A42">
        <w:rPr>
          <w:rFonts w:ascii="Times New Roman" w:hAnsi="Times New Roman" w:cs="Times New Roman"/>
          <w:b/>
          <w:color w:val="000000"/>
        </w:rPr>
        <w:t>Участие;</w:t>
      </w:r>
      <w:r w:rsidRPr="00756A42">
        <w:rPr>
          <w:rFonts w:ascii="Times New Roman" w:hAnsi="Times New Roman" w:cs="Times New Roman"/>
          <w:color w:val="000000"/>
        </w:rPr>
        <w:t xml:space="preserve"> влечет наложение административного штрафа на граждан в размере от 10000-00тыс. руб. до 20000-00 тыс.руб. или обязательные работы на срок до сорока часов;</w:t>
      </w:r>
    </w:p>
    <w:p w:rsidR="0052404C" w:rsidRPr="00756A42" w:rsidRDefault="0052404C" w:rsidP="003231F8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56A42">
        <w:rPr>
          <w:rFonts w:ascii="Times New Roman" w:hAnsi="Times New Roman" w:cs="Times New Roman"/>
          <w:b/>
          <w:color w:val="000000"/>
        </w:rPr>
        <w:t>Организация;</w:t>
      </w:r>
      <w:r w:rsidRPr="00756A42">
        <w:rPr>
          <w:rFonts w:ascii="Times New Roman" w:hAnsi="Times New Roman" w:cs="Times New Roman"/>
          <w:color w:val="000000"/>
        </w:rPr>
        <w:t xml:space="preserve"> влечет наложение административного штрафа на граждан в размере от 20000-00тыс.руб. до 30000-00тыс.руб. или обязательные работы на срок до 50 часов;</w:t>
      </w:r>
    </w:p>
    <w:p w:rsidR="0052404C" w:rsidRPr="00756A42" w:rsidRDefault="0052404C" w:rsidP="003231F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56A42">
        <w:rPr>
          <w:b/>
          <w:color w:val="000000"/>
          <w:sz w:val="22"/>
          <w:szCs w:val="22"/>
        </w:rPr>
        <w:lastRenderedPageBreak/>
        <w:t>Действия</w:t>
      </w:r>
      <w:r w:rsidRPr="00756A42">
        <w:rPr>
          <w:color w:val="000000"/>
          <w:sz w:val="22"/>
          <w:szCs w:val="22"/>
        </w:rPr>
        <w:t>; (бездействие), повлекшие создание помех движению пешеходов или транспортных средств либо превышение норм предельной заполняемости территории (помещения)</w:t>
      </w:r>
      <w:proofErr w:type="gramStart"/>
      <w:r w:rsidRPr="00756A42">
        <w:rPr>
          <w:color w:val="000000"/>
          <w:sz w:val="22"/>
          <w:szCs w:val="22"/>
        </w:rPr>
        <w:t>,в</w:t>
      </w:r>
      <w:proofErr w:type="gramEnd"/>
      <w:r w:rsidRPr="00756A42">
        <w:rPr>
          <w:color w:val="000000"/>
          <w:sz w:val="22"/>
          <w:szCs w:val="22"/>
        </w:rPr>
        <w:t>лекут наложение административного штрафа на граждан в размере от 30000-00тыс.руб до 50000-00тыс.руб. или обязательные работы на срок до ста часов;</w:t>
      </w:r>
    </w:p>
    <w:p w:rsidR="0052404C" w:rsidRPr="00756A42" w:rsidRDefault="0052404C" w:rsidP="003231F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56A42">
        <w:rPr>
          <w:b/>
          <w:color w:val="000000"/>
          <w:sz w:val="22"/>
          <w:szCs w:val="22"/>
        </w:rPr>
        <w:t>Организация</w:t>
      </w:r>
      <w:r w:rsidRPr="00756A42">
        <w:rPr>
          <w:color w:val="000000"/>
          <w:sz w:val="22"/>
          <w:szCs w:val="22"/>
        </w:rPr>
        <w:t>;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</w:p>
    <w:p w:rsidR="0052404C" w:rsidRPr="00756A42" w:rsidRDefault="0052404C" w:rsidP="003231F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56A42">
        <w:rPr>
          <w:color w:val="000000"/>
          <w:sz w:val="22"/>
          <w:szCs w:val="22"/>
        </w:rPr>
        <w:t>влечет наложение административного штрафа в размере от 150000-00 тыс.руб т до 300000-00 тыс. руб. или административный арест на срок до 15 суток; на должностных лиц - от 200000-00 тыс.руб. до 600000-00 тыс. руб.</w:t>
      </w:r>
    </w:p>
    <w:p w:rsidR="0052404C" w:rsidRPr="00756A42" w:rsidRDefault="0052404C" w:rsidP="003231F8">
      <w:pPr>
        <w:pStyle w:val="a5"/>
        <w:shd w:val="clear" w:color="auto" w:fill="FFFFFF"/>
        <w:spacing w:before="0" w:beforeAutospacing="0" w:after="0" w:afterAutospacing="0" w:line="270" w:lineRule="atLeast"/>
        <w:ind w:left="1080"/>
        <w:jc w:val="both"/>
        <w:rPr>
          <w:color w:val="000000"/>
          <w:sz w:val="22"/>
          <w:szCs w:val="22"/>
        </w:rPr>
      </w:pPr>
    </w:p>
    <w:p w:rsidR="0052404C" w:rsidRPr="00756A42" w:rsidRDefault="0052404C" w:rsidP="003231F8">
      <w:pPr>
        <w:pStyle w:val="1"/>
        <w:shd w:val="clear" w:color="auto" w:fill="FFFFFF"/>
        <w:spacing w:before="120" w:beforeAutospacing="0" w:after="120" w:afterAutospacing="0"/>
        <w:ind w:left="567"/>
        <w:jc w:val="both"/>
        <w:rPr>
          <w:b w:val="0"/>
          <w:color w:val="000000"/>
          <w:sz w:val="22"/>
          <w:szCs w:val="22"/>
          <w:u w:val="single"/>
        </w:rPr>
      </w:pPr>
      <w:r w:rsidRPr="00756A42">
        <w:rPr>
          <w:b w:val="0"/>
          <w:color w:val="000000"/>
          <w:sz w:val="22"/>
          <w:szCs w:val="22"/>
          <w:u w:val="single"/>
        </w:rPr>
        <w:t>Статья 20.2.2 КоАП РФ - 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</w:p>
    <w:p w:rsidR="0052404C" w:rsidRPr="00756A42" w:rsidRDefault="0052404C" w:rsidP="003231F8">
      <w:pPr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  <w:b/>
          <w:bCs/>
        </w:rPr>
        <w:t>Административная ответственность за проявления экстремизма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Административную ответственность несут граждане, достигшие </w:t>
      </w:r>
      <w:r w:rsidRPr="00756A42">
        <w:rPr>
          <w:rFonts w:ascii="Times New Roman" w:hAnsi="Times New Roman" w:cs="Times New Roman"/>
          <w:b/>
          <w:bCs/>
        </w:rPr>
        <w:t>16 лет.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  <w:b/>
          <w:bCs/>
        </w:rPr>
        <w:t>1. ст. 20.1 КоАП РФ</w:t>
      </w:r>
      <w:r w:rsidRPr="00756A42">
        <w:rPr>
          <w:rFonts w:ascii="Times New Roman" w:hAnsi="Times New Roman" w:cs="Times New Roman"/>
        </w:rPr>
        <w:t> мелкое хулиганство – это нарушение общественного порядка, которое выражает явное неуважение к обществу. Это может быть:</w:t>
      </w:r>
    </w:p>
    <w:p w:rsidR="0052404C" w:rsidRPr="00756A42" w:rsidRDefault="0052404C" w:rsidP="003231F8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нецензурная брань в общественных местах;</w:t>
      </w:r>
    </w:p>
    <w:p w:rsidR="0052404C" w:rsidRPr="00756A42" w:rsidRDefault="0052404C" w:rsidP="003231F8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оскорбительное приставание к гражданам;</w:t>
      </w:r>
    </w:p>
    <w:p w:rsidR="0052404C" w:rsidRPr="00756A42" w:rsidRDefault="0052404C" w:rsidP="003231F8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уничтожение или повреждение чужого имущества.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Все эти действия влекут за собой:</w:t>
      </w:r>
    </w:p>
    <w:p w:rsidR="0052404C" w:rsidRPr="00756A42" w:rsidRDefault="0052404C" w:rsidP="003231F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либо наложение административного штрафа в размере от 500 до 1000 рублей. Штраф может быть увеличен до 2500 рублей, если хулиганство сопровождалось неповиновением законному требованию представителя власти.</w:t>
      </w:r>
    </w:p>
    <w:p w:rsidR="0052404C" w:rsidRPr="00756A42" w:rsidRDefault="0052404C" w:rsidP="003231F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либо административный арест на срок до пятнадцати суток.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  <w:b/>
          <w:bCs/>
        </w:rPr>
        <w:t>2. Пропаганда и публичное демонстрирование нацистской атрибутики или символики</w:t>
      </w:r>
      <w:r w:rsidRPr="00756A42">
        <w:rPr>
          <w:rFonts w:ascii="Times New Roman" w:hAnsi="Times New Roman" w:cs="Times New Roman"/>
        </w:rPr>
        <w:t>, предусмотренное ст. </w:t>
      </w:r>
      <w:r w:rsidRPr="00756A42">
        <w:rPr>
          <w:rFonts w:ascii="Times New Roman" w:hAnsi="Times New Roman" w:cs="Times New Roman"/>
          <w:b/>
          <w:bCs/>
        </w:rPr>
        <w:t>20.3 КоАП РФ</w:t>
      </w:r>
      <w:r w:rsidRPr="00756A42">
        <w:rPr>
          <w:rFonts w:ascii="Times New Roman" w:hAnsi="Times New Roman" w:cs="Times New Roman"/>
          <w:i/>
          <w:iCs/>
        </w:rPr>
        <w:t>.</w:t>
      </w:r>
      <w:r w:rsidRPr="00756A42">
        <w:rPr>
          <w:rFonts w:ascii="Times New Roman" w:hAnsi="Times New Roman" w:cs="Times New Roman"/>
        </w:rPr>
        <w:t>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</w:t>
      </w:r>
    </w:p>
    <w:p w:rsidR="0052404C" w:rsidRPr="00756A42" w:rsidRDefault="0052404C" w:rsidP="003231F8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За такое нарушение предусмотрен</w:t>
      </w:r>
      <w:proofErr w:type="gramStart"/>
      <w:r w:rsidRPr="00756A42">
        <w:rPr>
          <w:rFonts w:ascii="Times New Roman" w:hAnsi="Times New Roman" w:cs="Times New Roman"/>
        </w:rPr>
        <w:t>:ш</w:t>
      </w:r>
      <w:proofErr w:type="gramEnd"/>
      <w:r w:rsidRPr="00756A42">
        <w:rPr>
          <w:rFonts w:ascii="Times New Roman" w:hAnsi="Times New Roman" w:cs="Times New Roman"/>
        </w:rPr>
        <w:t>траф в размере от 500 до 1000 рублей с конфискацией атрибутики или символики.</w:t>
      </w:r>
    </w:p>
    <w:p w:rsidR="0052404C" w:rsidRPr="00756A42" w:rsidRDefault="0052404C" w:rsidP="003231F8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либо арест на срок до пятнадцати суток с конфискацией атрибутики или символики.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Изготовление,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  <w:b/>
          <w:bCs/>
        </w:rPr>
      </w:pP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  <w:b/>
          <w:bCs/>
        </w:rPr>
        <w:t>Уголовная ответственность за экстремистские преступления.</w:t>
      </w:r>
    </w:p>
    <w:p w:rsidR="00756A42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В соответствии с примечанием 2 к ст. 282.1 Уголовного кодекса Российской Федерации </w:t>
      </w:r>
      <w:r w:rsidRPr="00756A42">
        <w:rPr>
          <w:rFonts w:ascii="Times New Roman" w:hAnsi="Times New Roman" w:cs="Times New Roman"/>
          <w:b/>
          <w:bCs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  <w:b/>
          <w:bCs/>
        </w:rPr>
      </w:pP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  <w:b/>
          <w:bCs/>
        </w:rPr>
        <w:t>I. Преступления против личности: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Убийство по данным мотивам – п. "л" ч. 2 ст. 105 УК РФ;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lastRenderedPageBreak/>
        <w:t>Умышленное причинение тяжкого вреда здоровью по тем же мотивам – п. "е" ч. 2 ст. 111 УК РФ;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Умышленное причинение средней тяжести вреда здоровью по этим же мотивам – п. "е" ч. 2 ст. 112 УК РФ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Умышленное причинение легкого вреда здоровью по указанным мотивам – ч. 2 ст. 115 УК РФ;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Побои, совершенные по указанным мотивам – ч. 2 ст. 116 УК РФ;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Истязание по тем же мотивам – п. "з" ч. 2 ст. 117 УК РФ;</w:t>
      </w:r>
    </w:p>
    <w:p w:rsidR="0052404C" w:rsidRPr="00756A42" w:rsidRDefault="0052404C" w:rsidP="003231F8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Угроза убийством или причинением тяжкого вреда здоровью по тем же мотивам – п. 2 ст. 119 УК РФ.</w:t>
      </w:r>
    </w:p>
    <w:p w:rsidR="0052404C" w:rsidRPr="00756A42" w:rsidRDefault="0052404C" w:rsidP="003231F8">
      <w:pPr>
        <w:pStyle w:val="a3"/>
        <w:suppressAutoHyphens/>
        <w:ind w:left="567"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  <w:b/>
          <w:bCs/>
        </w:rPr>
        <w:t>II. Преступления против конституционных прав и свобод человека и гражданина:</w:t>
      </w:r>
    </w:p>
    <w:p w:rsidR="0052404C" w:rsidRPr="00756A42" w:rsidRDefault="0052404C" w:rsidP="003231F8">
      <w:pPr>
        <w:pStyle w:val="a3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Дискриминация в зависимости от его пола, расы, национальности, языка, происхождения, религии и т.д. – ст. 136 УК РФ;</w:t>
      </w:r>
    </w:p>
    <w:p w:rsidR="0052404C" w:rsidRPr="00756A42" w:rsidRDefault="0052404C" w:rsidP="003231F8">
      <w:pPr>
        <w:pStyle w:val="a3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Воспрепятствование осуществлению права на свободу совести и вероисповеданий – ст. 148 УК РФ</w:t>
      </w:r>
    </w:p>
    <w:p w:rsidR="0052404C" w:rsidRPr="00756A42" w:rsidRDefault="0052404C" w:rsidP="003231F8">
      <w:pPr>
        <w:pStyle w:val="a3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756A42">
        <w:rPr>
          <w:rFonts w:ascii="Times New Roman" w:hAnsi="Times New Roman" w:cs="Times New Roman"/>
        </w:rPr>
        <w:t>Воспрепятствование проведению собрания, митинга, демонстрации, шествия, пикетирования или участию в них – ст. 149 УК РФ.</w:t>
      </w:r>
    </w:p>
    <w:p w:rsidR="00C16D2D" w:rsidRPr="00756A42" w:rsidRDefault="00C16D2D" w:rsidP="00C16D2D">
      <w:pPr>
        <w:suppressAutoHyphens/>
        <w:rPr>
          <w:rFonts w:ascii="Times New Roman" w:hAnsi="Times New Roman" w:cs="Times New Roman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EB7" w:rsidRDefault="008A0EB7" w:rsidP="00C16D2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16D2D" w:rsidRDefault="00C16D2D" w:rsidP="00C16D2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A42" w:rsidRDefault="00756A42" w:rsidP="00C16D2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756A42" w:rsidSect="000A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E4"/>
    <w:multiLevelType w:val="multilevel"/>
    <w:tmpl w:val="6F5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A1D36"/>
    <w:multiLevelType w:val="hybridMultilevel"/>
    <w:tmpl w:val="35046894"/>
    <w:lvl w:ilvl="0" w:tplc="976A68EC">
      <w:start w:val="1"/>
      <w:numFmt w:val="decimal"/>
      <w:lvlText w:val="%1."/>
      <w:lvlJc w:val="left"/>
      <w:pPr>
        <w:ind w:left="36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5AC"/>
    <w:multiLevelType w:val="multilevel"/>
    <w:tmpl w:val="E81E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60896"/>
    <w:multiLevelType w:val="hybridMultilevel"/>
    <w:tmpl w:val="4934A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>
    <w:nsid w:val="2C1449C6"/>
    <w:multiLevelType w:val="multilevel"/>
    <w:tmpl w:val="CFF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F6959"/>
    <w:multiLevelType w:val="multilevel"/>
    <w:tmpl w:val="782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55922"/>
    <w:multiLevelType w:val="hybridMultilevel"/>
    <w:tmpl w:val="73B2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65C2CBD"/>
    <w:multiLevelType w:val="multilevel"/>
    <w:tmpl w:val="13C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F0403"/>
    <w:multiLevelType w:val="multilevel"/>
    <w:tmpl w:val="3A2C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87320"/>
    <w:multiLevelType w:val="multilevel"/>
    <w:tmpl w:val="E83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CA02A2"/>
    <w:multiLevelType w:val="multilevel"/>
    <w:tmpl w:val="5EF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4C"/>
    <w:rsid w:val="000A0A32"/>
    <w:rsid w:val="003231F8"/>
    <w:rsid w:val="0052404C"/>
    <w:rsid w:val="006A01F1"/>
    <w:rsid w:val="00756A42"/>
    <w:rsid w:val="008114F1"/>
    <w:rsid w:val="008A0EB7"/>
    <w:rsid w:val="009902D3"/>
    <w:rsid w:val="00A32B25"/>
    <w:rsid w:val="00B1047F"/>
    <w:rsid w:val="00C16D2D"/>
    <w:rsid w:val="00C51B93"/>
    <w:rsid w:val="00C57CC4"/>
    <w:rsid w:val="00DE6DED"/>
    <w:rsid w:val="00E52350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24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04C"/>
    <w:rPr>
      <w:color w:val="0000FF" w:themeColor="hyperlink"/>
      <w:u w:val="single"/>
    </w:rPr>
  </w:style>
  <w:style w:type="paragraph" w:styleId="a5">
    <w:name w:val="Normal (Web)"/>
    <w:basedOn w:val="a"/>
    <w:rsid w:val="0052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52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24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04C"/>
    <w:rPr>
      <w:color w:val="0000FF" w:themeColor="hyperlink"/>
      <w:u w:val="single"/>
    </w:rPr>
  </w:style>
  <w:style w:type="paragraph" w:styleId="a5">
    <w:name w:val="Normal (Web)"/>
    <w:basedOn w:val="a"/>
    <w:rsid w:val="0052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52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5D94-93D2-487E-A445-E9DC4AFC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2023-09-05T06:19:00Z</dcterms:created>
  <dcterms:modified xsi:type="dcterms:W3CDTF">2023-09-05T06:19:00Z</dcterms:modified>
</cp:coreProperties>
</file>