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5C34" w14:textId="77777777" w:rsidR="005C2EE2" w:rsidRDefault="005C2EE2" w:rsidP="00D71B32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4015458" w14:textId="134891A6" w:rsidR="00D71B32" w:rsidRPr="00D71B32" w:rsidRDefault="00D71B32" w:rsidP="00D71B32">
      <w:pPr>
        <w:spacing w:after="0"/>
        <w:jc w:val="center"/>
        <w:rPr>
          <w:rFonts w:ascii="Times New Roman" w:eastAsia="Calibri" w:hAnsi="Times New Roman" w:cs="Times New Roman"/>
        </w:rPr>
      </w:pPr>
      <w:r w:rsidRPr="00D71B32">
        <w:rPr>
          <w:rFonts w:ascii="Times New Roman" w:eastAsia="Calibri" w:hAnsi="Times New Roman" w:cs="Times New Roman"/>
        </w:rPr>
        <w:t xml:space="preserve">Государственное профессиональное образовательное учреждение </w:t>
      </w:r>
    </w:p>
    <w:p w14:paraId="120D662D" w14:textId="77777777" w:rsidR="00D71B32" w:rsidRPr="00D71B32" w:rsidRDefault="00D71B32" w:rsidP="00D71B32">
      <w:pPr>
        <w:spacing w:after="0"/>
        <w:jc w:val="center"/>
        <w:rPr>
          <w:rFonts w:ascii="Times New Roman" w:eastAsia="Calibri" w:hAnsi="Times New Roman" w:cs="Times New Roman"/>
        </w:rPr>
      </w:pPr>
      <w:r w:rsidRPr="00D71B32">
        <w:rPr>
          <w:rFonts w:ascii="Times New Roman" w:eastAsia="Calibri" w:hAnsi="Times New Roman" w:cs="Times New Roman"/>
        </w:rPr>
        <w:t>«Осинниковский горнотехнический колледж»</w:t>
      </w:r>
    </w:p>
    <w:p w14:paraId="27157449" w14:textId="77777777" w:rsidR="006E34DF" w:rsidRDefault="006E34DF" w:rsidP="00BF49FD">
      <w:pPr>
        <w:spacing w:after="0"/>
        <w:jc w:val="center"/>
        <w:rPr>
          <w:rFonts w:ascii="Times New Roman" w:hAnsi="Times New Roman" w:cs="Times New Roman"/>
        </w:rPr>
      </w:pPr>
    </w:p>
    <w:p w14:paraId="7D1AE73D" w14:textId="77777777" w:rsidR="00BF49FD" w:rsidRDefault="00BF49FD" w:rsidP="00BF49FD">
      <w:pPr>
        <w:spacing w:after="0"/>
        <w:jc w:val="center"/>
        <w:rPr>
          <w:rFonts w:ascii="Times New Roman" w:hAnsi="Times New Roman" w:cs="Times New Roman"/>
        </w:rPr>
      </w:pPr>
    </w:p>
    <w:p w14:paraId="0C25FD62" w14:textId="77777777" w:rsidR="00BF49FD" w:rsidRDefault="00BF49FD" w:rsidP="00BF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9F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28765392" w14:textId="77777777" w:rsidR="00BF49FD" w:rsidRPr="006E34DF" w:rsidRDefault="00527E28" w:rsidP="00BF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курсовой работы</w:t>
      </w:r>
    </w:p>
    <w:p w14:paraId="5E70E001" w14:textId="77777777" w:rsidR="00BF49FD" w:rsidRDefault="00BF49FD" w:rsidP="00BF49F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BF49FD" w14:paraId="7A37AC44" w14:textId="77777777" w:rsidTr="00BF49FD">
        <w:tc>
          <w:tcPr>
            <w:tcW w:w="7763" w:type="dxa"/>
          </w:tcPr>
          <w:p w14:paraId="2B4E69A5" w14:textId="77777777" w:rsidR="00BF49FD" w:rsidRPr="007C2B20" w:rsidRDefault="007C2B20" w:rsidP="00BF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экономики </w:t>
            </w:r>
          </w:p>
        </w:tc>
      </w:tr>
    </w:tbl>
    <w:p w14:paraId="44D897ED" w14:textId="77777777" w:rsidR="00BF49FD" w:rsidRPr="00FC2C9F" w:rsidRDefault="00BF49FD" w:rsidP="00BF4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дисциплине</w:t>
      </w:r>
    </w:p>
    <w:p w14:paraId="4449363D" w14:textId="77777777" w:rsidR="007C2B20" w:rsidRDefault="007C2B20" w:rsidP="00BF49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793" w:tblpY="-1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</w:tblGrid>
      <w:tr w:rsidR="007C2B20" w:rsidRPr="007C2B20" w14:paraId="172B90FE" w14:textId="77777777" w:rsidTr="007C2B20">
        <w:trPr>
          <w:trHeight w:val="215"/>
        </w:trPr>
        <w:tc>
          <w:tcPr>
            <w:tcW w:w="6649" w:type="dxa"/>
          </w:tcPr>
          <w:p w14:paraId="2B848D40" w14:textId="1C73A925" w:rsidR="007C2B20" w:rsidRPr="007C2B20" w:rsidRDefault="007C2B20" w:rsidP="00C1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</w:t>
            </w:r>
            <w:r w:rsidR="00D53F8A">
              <w:rPr>
                <w:rFonts w:ascii="Times New Roman" w:hAnsi="Times New Roman" w:cs="Times New Roman"/>
              </w:rPr>
              <w:t>3</w:t>
            </w:r>
            <w:r w:rsidR="00C15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3F8A">
              <w:rPr>
                <w:rFonts w:ascii="Times New Roman" w:hAnsi="Times New Roman" w:cs="Times New Roman"/>
              </w:rPr>
              <w:t xml:space="preserve">Геологическая съемка, поиски и разведка месторождений полезных  </w:t>
            </w:r>
            <w:r w:rsidR="00C1571D">
              <w:rPr>
                <w:rFonts w:ascii="Times New Roman" w:hAnsi="Times New Roman" w:cs="Times New Roman"/>
              </w:rPr>
              <w:t xml:space="preserve"> ископаемых</w:t>
            </w:r>
          </w:p>
        </w:tc>
      </w:tr>
    </w:tbl>
    <w:p w14:paraId="7D661159" w14:textId="77777777" w:rsidR="007C2B20" w:rsidRPr="007C2B20" w:rsidRDefault="00BF49FD" w:rsidP="007C2B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7C2B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специальности</w:t>
      </w:r>
      <w:r w:rsidR="007C2B20">
        <w:rPr>
          <w:rFonts w:ascii="Times New Roman" w:hAnsi="Times New Roman" w:cs="Times New Roman"/>
        </w:rPr>
        <w:t xml:space="preserve"> </w:t>
      </w:r>
    </w:p>
    <w:p w14:paraId="4FB4828F" w14:textId="77777777" w:rsidR="00BF49FD" w:rsidRPr="00FC2C9F" w:rsidRDefault="00BF49FD" w:rsidP="00BF49FD">
      <w:pPr>
        <w:spacing w:after="0" w:line="240" w:lineRule="auto"/>
        <w:rPr>
          <w:rFonts w:ascii="Times New Roman" w:hAnsi="Times New Roman" w:cs="Times New Roman"/>
        </w:rPr>
      </w:pPr>
    </w:p>
    <w:p w14:paraId="5B019245" w14:textId="77777777" w:rsidR="00BF49FD" w:rsidRDefault="00BF49FD" w:rsidP="00BF49F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BF49FD" w14:paraId="730E966B" w14:textId="77777777" w:rsidTr="00BF49FD">
        <w:tc>
          <w:tcPr>
            <w:tcW w:w="7514" w:type="dxa"/>
          </w:tcPr>
          <w:p w14:paraId="6655579A" w14:textId="33A5470A" w:rsidR="00BF49FD" w:rsidRPr="00DC4F7F" w:rsidRDefault="00D53F8A" w:rsidP="00BF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ГСП</w:t>
            </w:r>
            <w:r w:rsidR="005C2EE2">
              <w:rPr>
                <w:rFonts w:ascii="Times New Roman" w:hAnsi="Times New Roman" w:cs="Times New Roman"/>
              </w:rPr>
              <w:t>-20/з</w:t>
            </w:r>
          </w:p>
        </w:tc>
      </w:tr>
    </w:tbl>
    <w:p w14:paraId="11AD8128" w14:textId="77777777" w:rsidR="00BF49FD" w:rsidRPr="00DC4F7F" w:rsidRDefault="00BF49FD" w:rsidP="00BF49FD">
      <w:pPr>
        <w:spacing w:after="0" w:line="240" w:lineRule="auto"/>
        <w:rPr>
          <w:rFonts w:ascii="Times New Roman" w:hAnsi="Times New Roman" w:cs="Times New Roman"/>
        </w:rPr>
      </w:pPr>
      <w:r w:rsidRPr="00DC4F7F">
        <w:rPr>
          <w:rFonts w:ascii="Times New Roman" w:hAnsi="Times New Roman" w:cs="Times New Roman"/>
        </w:rPr>
        <w:t>группа</w:t>
      </w:r>
    </w:p>
    <w:tbl>
      <w:tblPr>
        <w:tblStyle w:val="a3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BF49FD" w14:paraId="723EF46D" w14:textId="77777777" w:rsidTr="00BF49FD">
        <w:tc>
          <w:tcPr>
            <w:tcW w:w="7514" w:type="dxa"/>
          </w:tcPr>
          <w:p w14:paraId="48409FCA" w14:textId="749AB0D7" w:rsidR="00BF49FD" w:rsidRPr="007C2B20" w:rsidRDefault="00C828EF" w:rsidP="0056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</w:tbl>
    <w:p w14:paraId="7433F6F3" w14:textId="77777777" w:rsidR="00BF49FD" w:rsidRPr="00DC4F7F" w:rsidRDefault="00BF49FD" w:rsidP="00BF4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C4F7F">
        <w:rPr>
          <w:rFonts w:ascii="Times New Roman" w:hAnsi="Times New Roman" w:cs="Times New Roman"/>
        </w:rPr>
        <w:t xml:space="preserve">тудент </w:t>
      </w:r>
    </w:p>
    <w:p w14:paraId="0895C423" w14:textId="77777777" w:rsidR="00BF49FD" w:rsidRPr="007F76FD" w:rsidRDefault="00BF49FD" w:rsidP="00BF49FD">
      <w:pPr>
        <w:spacing w:after="0" w:line="240" w:lineRule="auto"/>
        <w:ind w:right="-143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page" w:tblpX="3613" w:tblpYSpec="top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1"/>
      </w:tblGrid>
      <w:tr w:rsidR="00BF49FD" w:rsidRPr="00A35F1E" w14:paraId="2745A6A9" w14:textId="77777777" w:rsidTr="00BF49FD">
        <w:trPr>
          <w:trHeight w:val="284"/>
        </w:trPr>
        <w:tc>
          <w:tcPr>
            <w:tcW w:w="7681" w:type="dxa"/>
          </w:tcPr>
          <w:p w14:paraId="74922FEE" w14:textId="29FBE76C" w:rsidR="00BF49FD" w:rsidRPr="00A35F1E" w:rsidRDefault="00C46382" w:rsidP="00D53F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527E28">
              <w:rPr>
                <w:rFonts w:ascii="Times New Roman" w:hAnsi="Times New Roman" w:cs="Times New Roman"/>
                <w:sz w:val="24"/>
                <w:szCs w:val="24"/>
              </w:rPr>
              <w:t xml:space="preserve">зация буровых работ при </w:t>
            </w:r>
            <w:r w:rsidR="00C1571D">
              <w:rPr>
                <w:rFonts w:ascii="Times New Roman" w:hAnsi="Times New Roman" w:cs="Times New Roman"/>
                <w:sz w:val="24"/>
                <w:szCs w:val="24"/>
              </w:rPr>
              <w:t>разведке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r w:rsidR="00564E5D">
              <w:rPr>
                <w:rFonts w:ascii="Times New Roman" w:hAnsi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CA45D6">
              <w:rPr>
                <w:rFonts w:ascii="Times New Roman" w:hAnsi="Times New Roman"/>
                <w:sz w:val="24"/>
                <w:szCs w:val="24"/>
              </w:rPr>
              <w:t>Кондомского</w:t>
            </w:r>
            <w:r w:rsidR="00A16A8E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  <w:r w:rsidR="00CA45D6">
              <w:rPr>
                <w:rFonts w:ascii="Times New Roman" w:hAnsi="Times New Roman"/>
                <w:sz w:val="24"/>
                <w:szCs w:val="24"/>
              </w:rPr>
              <w:t xml:space="preserve"> каменного угля</w:t>
            </w:r>
          </w:p>
        </w:tc>
      </w:tr>
    </w:tbl>
    <w:p w14:paraId="36177C22" w14:textId="77777777" w:rsidR="00BF49FD" w:rsidRPr="00A35F1E" w:rsidRDefault="00BF49FD" w:rsidP="00BF49FD">
      <w:pPr>
        <w:spacing w:after="0" w:line="240" w:lineRule="auto"/>
        <w:rPr>
          <w:rFonts w:ascii="Times New Roman" w:hAnsi="Times New Roman" w:cs="Times New Roman"/>
          <w:b/>
        </w:rPr>
      </w:pPr>
      <w:r w:rsidRPr="00A35F1E">
        <w:rPr>
          <w:rFonts w:ascii="Times New Roman" w:hAnsi="Times New Roman" w:cs="Times New Roman"/>
          <w:b/>
        </w:rPr>
        <w:t>Тема задания</w:t>
      </w:r>
      <w:r w:rsidR="006E34DF">
        <w:rPr>
          <w:rFonts w:ascii="Times New Roman" w:hAnsi="Times New Roman" w:cs="Times New Roman"/>
          <w:b/>
        </w:rPr>
        <w:t>:</w:t>
      </w:r>
    </w:p>
    <w:tbl>
      <w:tblPr>
        <w:tblStyle w:val="a3"/>
        <w:tblW w:w="950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A35F1E" w14:paraId="6D5091AB" w14:textId="77777777" w:rsidTr="00BF49FD">
        <w:trPr>
          <w:trHeight w:val="285"/>
        </w:trPr>
        <w:tc>
          <w:tcPr>
            <w:tcW w:w="9508" w:type="dxa"/>
          </w:tcPr>
          <w:p w14:paraId="3E01FCEB" w14:textId="77777777" w:rsidR="00BF49FD" w:rsidRPr="00A35F1E" w:rsidRDefault="00BF49FD" w:rsidP="00BF49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35F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6E34DF" w:rsidRPr="00A35F1E" w14:paraId="311F271D" w14:textId="77777777" w:rsidTr="00BF49FD">
        <w:trPr>
          <w:trHeight w:val="285"/>
        </w:trPr>
        <w:tc>
          <w:tcPr>
            <w:tcW w:w="9508" w:type="dxa"/>
          </w:tcPr>
          <w:p w14:paraId="46F14635" w14:textId="77777777" w:rsidR="006E34DF" w:rsidRPr="00A35F1E" w:rsidRDefault="006E34DF" w:rsidP="00BF49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FD" w14:paraId="2363D2F6" w14:textId="77777777" w:rsidTr="00BF49FD">
        <w:tblPrEx>
          <w:tblBorders>
            <w:top w:val="single" w:sz="4" w:space="0" w:color="000000" w:themeColor="text1"/>
          </w:tblBorders>
        </w:tblPrEx>
        <w:trPr>
          <w:trHeight w:val="285"/>
        </w:trPr>
        <w:tc>
          <w:tcPr>
            <w:tcW w:w="9508" w:type="dxa"/>
          </w:tcPr>
          <w:p w14:paraId="132C3E6F" w14:textId="09C7F682" w:rsidR="00BF49FD" w:rsidRPr="007C2B20" w:rsidRDefault="00BF49FD" w:rsidP="005C2EE2">
            <w:pPr>
              <w:ind w:right="-143"/>
              <w:rPr>
                <w:rFonts w:ascii="Times New Roman" w:hAnsi="Times New Roman" w:cs="Times New Roman"/>
              </w:rPr>
            </w:pPr>
            <w:r w:rsidRPr="006E34DF">
              <w:rPr>
                <w:rFonts w:ascii="Times New Roman" w:hAnsi="Times New Roman" w:cs="Times New Roman"/>
                <w:b/>
              </w:rPr>
              <w:t>Исходные данные</w:t>
            </w:r>
            <w:r w:rsidR="002C5F41">
              <w:rPr>
                <w:rFonts w:ascii="Times New Roman" w:hAnsi="Times New Roman" w:cs="Times New Roman"/>
                <w:b/>
              </w:rPr>
              <w:t xml:space="preserve">: </w:t>
            </w:r>
            <w:r w:rsidR="002C5F41" w:rsidRPr="002C5F41">
              <w:rPr>
                <w:rFonts w:ascii="Times New Roman" w:hAnsi="Times New Roman" w:cs="Times New Roman"/>
                <w:sz w:val="24"/>
                <w:szCs w:val="24"/>
              </w:rPr>
              <w:t>Геологические</w:t>
            </w:r>
            <w:r w:rsidR="002C5F41" w:rsidRPr="002C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>материалы по участку «</w:t>
            </w:r>
            <w:r w:rsidR="005C2EE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bookmarkStart w:id="0" w:name="_GoBack"/>
            <w:bookmarkEnd w:id="0"/>
            <w:r w:rsidR="007C2B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7A0E868" w14:textId="77777777" w:rsidR="00BF49FD" w:rsidRDefault="00BF49FD" w:rsidP="00BF49FD">
      <w:pPr>
        <w:tabs>
          <w:tab w:val="left" w:pos="567"/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2B20">
        <w:rPr>
          <w:rFonts w:ascii="Times New Roman" w:hAnsi="Times New Roman" w:cs="Times New Roman"/>
          <w:sz w:val="24"/>
          <w:szCs w:val="24"/>
        </w:rPr>
        <w:t>Виды и объёмы проектируемых работ: - способ бурения – колонковый;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14:paraId="4BA2B6AD" w14:textId="77777777" w:rsidTr="00BF49FD">
        <w:trPr>
          <w:trHeight w:val="285"/>
        </w:trPr>
        <w:tc>
          <w:tcPr>
            <w:tcW w:w="9508" w:type="dxa"/>
          </w:tcPr>
          <w:p w14:paraId="0300AABD" w14:textId="4316FB52" w:rsidR="00BF49FD" w:rsidRDefault="00BF49FD" w:rsidP="00BF49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>- объёмы бурения</w:t>
            </w:r>
            <w:r w:rsidR="00F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12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  <w:r w:rsidR="00527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9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7E28" w:rsidRPr="005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BE" w:rsidRPr="00B055B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63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2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63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46382" w:rsidRPr="003B091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B055BE" w:rsidRPr="003B0912">
              <w:rPr>
                <w:rFonts w:ascii="Times New Roman" w:hAnsi="Times New Roman" w:cs="Times New Roman"/>
              </w:rPr>
              <w:t xml:space="preserve"> </w:t>
            </w:r>
            <w:r w:rsidR="003B0912" w:rsidRPr="003B0912">
              <w:rPr>
                <w:rFonts w:ascii="Times New Roman" w:hAnsi="Times New Roman" w:cs="Times New Roman"/>
              </w:rPr>
              <w:t>106,6</w:t>
            </w:r>
            <w:r w:rsidR="00B055BE" w:rsidRPr="00B055B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28" w:rsidRPr="005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2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27E28" w:rsidRPr="005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912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527E28" w:rsidRPr="00527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>бурение с полным отбором керна,</w:t>
            </w:r>
          </w:p>
        </w:tc>
      </w:tr>
    </w:tbl>
    <w:p w14:paraId="3C46F686" w14:textId="363850A4" w:rsidR="00D609F8" w:rsidRPr="00B055BE" w:rsidRDefault="00BF49FD" w:rsidP="00BF49F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B20">
        <w:rPr>
          <w:rFonts w:ascii="Times New Roman" w:hAnsi="Times New Roman" w:cs="Times New Roman"/>
          <w:sz w:val="24"/>
          <w:szCs w:val="24"/>
        </w:rPr>
        <w:t xml:space="preserve">Станок </w:t>
      </w:r>
      <w:r w:rsidR="003B0912">
        <w:rPr>
          <w:rFonts w:ascii="Times New Roman" w:hAnsi="Times New Roman" w:cs="Times New Roman"/>
          <w:sz w:val="24"/>
          <w:szCs w:val="24"/>
        </w:rPr>
        <w:t>Диамек</w:t>
      </w:r>
      <w:r w:rsidR="009A7548">
        <w:rPr>
          <w:rFonts w:ascii="Times New Roman" w:hAnsi="Times New Roman" w:cs="Times New Roman"/>
          <w:sz w:val="24"/>
          <w:szCs w:val="24"/>
        </w:rPr>
        <w:t>-282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D609F8" w14:paraId="188CF557" w14:textId="77777777" w:rsidTr="00FB0AF3">
        <w:trPr>
          <w:trHeight w:val="285"/>
        </w:trPr>
        <w:tc>
          <w:tcPr>
            <w:tcW w:w="9508" w:type="dxa"/>
          </w:tcPr>
          <w:p w14:paraId="096C3DD6" w14:textId="77777777" w:rsidR="00D609F8" w:rsidRDefault="00D609F8" w:rsidP="00FB0AF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CBFBA" w14:textId="77777777" w:rsidR="00BF49FD" w:rsidRDefault="00BF49FD" w:rsidP="00BF49F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68443A74" w14:textId="77777777" w:rsidR="00D609F8" w:rsidRDefault="00D609F8" w:rsidP="00BF49FD">
      <w:pPr>
        <w:pStyle w:val="a4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365F6" w14:textId="77777777" w:rsidR="00BF49FD" w:rsidRDefault="00BF49FD" w:rsidP="00BF49FD">
      <w:pPr>
        <w:pStyle w:val="a4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7EB3E78" w14:textId="77777777" w:rsidR="00D609F8" w:rsidRDefault="00D609F8" w:rsidP="00BF49FD">
      <w:pPr>
        <w:pStyle w:val="a4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872F7" w14:textId="77777777" w:rsidR="00BF49FD" w:rsidRPr="00850242" w:rsidRDefault="00596183" w:rsidP="00BF49FD">
      <w:pPr>
        <w:pStyle w:val="a4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Введение: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49D70B91" w14:textId="77777777" w:rsidTr="00BF49FD">
        <w:trPr>
          <w:trHeight w:val="285"/>
        </w:trPr>
        <w:tc>
          <w:tcPr>
            <w:tcW w:w="9508" w:type="dxa"/>
          </w:tcPr>
          <w:p w14:paraId="22EF1A77" w14:textId="77777777" w:rsidR="00BF49FD" w:rsidRPr="00850242" w:rsidRDefault="00596183" w:rsidP="00A93F34">
            <w:pPr>
              <w:ind w:right="-143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краткое описание географо-экономической характеристики участка работ. Привести  </w:t>
            </w:r>
          </w:p>
        </w:tc>
      </w:tr>
    </w:tbl>
    <w:p w14:paraId="59E38653" w14:textId="77777777" w:rsidR="00BF49FD" w:rsidRPr="00850242" w:rsidRDefault="00596183" w:rsidP="00BF49F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геологическую характеристику участка, обзор ранее проведенных работ. Обосновать 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407F06C2" w14:textId="77777777" w:rsidTr="00BF49FD">
        <w:trPr>
          <w:trHeight w:val="285"/>
        </w:trPr>
        <w:tc>
          <w:tcPr>
            <w:tcW w:w="9508" w:type="dxa"/>
          </w:tcPr>
          <w:p w14:paraId="08A51764" w14:textId="77777777" w:rsidR="00BF49FD" w:rsidRPr="00850242" w:rsidRDefault="00596183" w:rsidP="005961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и объёмы проектируемых работ.</w:t>
            </w:r>
          </w:p>
        </w:tc>
      </w:tr>
    </w:tbl>
    <w:p w14:paraId="6433197D" w14:textId="77777777" w:rsidR="00BF49FD" w:rsidRPr="00596183" w:rsidRDefault="00596183" w:rsidP="00A93F3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вопросы по организации проектируемых работ: организации буровых работ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36CA76AD" w14:textId="77777777" w:rsidTr="00BF49FD">
        <w:trPr>
          <w:trHeight w:val="285"/>
        </w:trPr>
        <w:tc>
          <w:tcPr>
            <w:tcW w:w="9508" w:type="dxa"/>
          </w:tcPr>
          <w:p w14:paraId="1765C886" w14:textId="77777777" w:rsidR="00BF49FD" w:rsidRPr="00850242" w:rsidRDefault="00A93F34" w:rsidP="005961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транспортной службы; материально-техническое снабжение; жилищные </w:t>
            </w:r>
          </w:p>
        </w:tc>
      </w:tr>
    </w:tbl>
    <w:p w14:paraId="103794F4" w14:textId="77777777" w:rsidR="00BF49FD" w:rsidRPr="00A93F34" w:rsidRDefault="00A93F34" w:rsidP="00A9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условия; охрана труда; промсанитария. 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7FA7EE05" w14:textId="77777777" w:rsidTr="00BF49FD">
        <w:trPr>
          <w:trHeight w:val="285"/>
        </w:trPr>
        <w:tc>
          <w:tcPr>
            <w:tcW w:w="9508" w:type="dxa"/>
          </w:tcPr>
          <w:p w14:paraId="3F5A20C5" w14:textId="77777777" w:rsidR="00BF49FD" w:rsidRPr="00850242" w:rsidRDefault="00A93F34" w:rsidP="00A93F34">
            <w:pPr>
              <w:ind w:right="-143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часть. Провести технико-экономические расчеты: расчет общей и проектной </w:t>
            </w:r>
          </w:p>
        </w:tc>
      </w:tr>
    </w:tbl>
    <w:p w14:paraId="68632874" w14:textId="77777777" w:rsidR="00BF49FD" w:rsidRPr="00A93F34" w:rsidRDefault="00A93F34" w:rsidP="00A9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части, расчет затрат времени на бурение, вспомогательные и сопутствующие работы, 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79938954" w14:textId="77777777" w:rsidTr="00BF49FD">
        <w:trPr>
          <w:trHeight w:val="285"/>
        </w:trPr>
        <w:tc>
          <w:tcPr>
            <w:tcW w:w="9508" w:type="dxa"/>
          </w:tcPr>
          <w:p w14:paraId="3F13E70C" w14:textId="77777777" w:rsidR="00BF49FD" w:rsidRPr="00850242" w:rsidRDefault="00A93F34" w:rsidP="00A93F3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сметную стоимость всех видов за проектируемых работ, составить общую </w:t>
            </w:r>
          </w:p>
        </w:tc>
      </w:tr>
    </w:tbl>
    <w:p w14:paraId="2C0850C8" w14:textId="77777777" w:rsidR="00BF49FD" w:rsidRPr="00A93F34" w:rsidRDefault="00A93F34" w:rsidP="00A9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сметную стоимость работ по проекту. 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BF49FD" w:rsidRPr="00850242" w14:paraId="363DE42D" w14:textId="77777777" w:rsidTr="00BF49FD">
        <w:trPr>
          <w:trHeight w:val="285"/>
        </w:trPr>
        <w:tc>
          <w:tcPr>
            <w:tcW w:w="9508" w:type="dxa"/>
          </w:tcPr>
          <w:p w14:paraId="560FC679" w14:textId="77777777" w:rsidR="00BF49FD" w:rsidRPr="00850242" w:rsidRDefault="00A93F34" w:rsidP="002C5F41">
            <w:pPr>
              <w:ind w:right="-143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приложения:</w:t>
            </w:r>
            <w:r w:rsidR="002C5F4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обзорная карта участка работ, геолого-технический </w:t>
            </w:r>
          </w:p>
        </w:tc>
      </w:tr>
    </w:tbl>
    <w:p w14:paraId="7F67727A" w14:textId="77777777" w:rsidR="002C5F41" w:rsidRPr="002C5F41" w:rsidRDefault="002C5F41" w:rsidP="002C5F4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наряд, календарный план буровых работ, схема перево</w:t>
      </w:r>
      <w:r w:rsidR="003F79C2">
        <w:rPr>
          <w:rFonts w:ascii="Times New Roman" w:hAnsi="Times New Roman" w:cs="Times New Roman"/>
          <w:sz w:val="24"/>
          <w:szCs w:val="24"/>
        </w:rPr>
        <w:t>зок и водоснабжения, график смен-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2C5F41" w:rsidRPr="00850242" w14:paraId="0FD2AD88" w14:textId="77777777" w:rsidTr="00FB0AF3">
        <w:trPr>
          <w:trHeight w:val="285"/>
        </w:trPr>
        <w:tc>
          <w:tcPr>
            <w:tcW w:w="9508" w:type="dxa"/>
          </w:tcPr>
          <w:p w14:paraId="3E9FB43F" w14:textId="77777777" w:rsidR="002C5F41" w:rsidRPr="00850242" w:rsidRDefault="003F79C2" w:rsidP="002C5F4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2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5F41">
              <w:rPr>
                <w:rFonts w:ascii="Times New Roman" w:hAnsi="Times New Roman" w:cs="Times New Roman"/>
                <w:sz w:val="24"/>
                <w:szCs w:val="24"/>
              </w:rPr>
              <w:t xml:space="preserve"> вахт.</w:t>
            </w:r>
          </w:p>
        </w:tc>
      </w:tr>
    </w:tbl>
    <w:p w14:paraId="2057E950" w14:textId="77777777" w:rsidR="002C5F41" w:rsidRPr="00850242" w:rsidRDefault="002C5F41" w:rsidP="002C5F4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Заключение.</w:t>
      </w:r>
    </w:p>
    <w:tbl>
      <w:tblPr>
        <w:tblStyle w:val="a3"/>
        <w:tblW w:w="95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2C5F41" w:rsidRPr="00850242" w14:paraId="4454F1FD" w14:textId="77777777" w:rsidTr="00FB0AF3">
        <w:trPr>
          <w:trHeight w:val="285"/>
        </w:trPr>
        <w:tc>
          <w:tcPr>
            <w:tcW w:w="9508" w:type="dxa"/>
          </w:tcPr>
          <w:p w14:paraId="679E70A9" w14:textId="77777777" w:rsidR="002C5F41" w:rsidRPr="00850242" w:rsidRDefault="002C5F41" w:rsidP="00FB0AF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Список литературы.</w:t>
            </w:r>
          </w:p>
        </w:tc>
      </w:tr>
    </w:tbl>
    <w:p w14:paraId="09D454A6" w14:textId="77777777" w:rsidR="002C5F41" w:rsidRPr="00C46382" w:rsidRDefault="002C5F41" w:rsidP="00C463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1C020B3" w14:textId="7FB57F29" w:rsidR="00BF49FD" w:rsidRDefault="006051A8" w:rsidP="00BF49F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- «</w:t>
      </w:r>
      <w:r w:rsidR="005C2EE2">
        <w:rPr>
          <w:rFonts w:ascii="Times New Roman" w:hAnsi="Times New Roman" w:cs="Times New Roman"/>
          <w:sz w:val="24"/>
          <w:szCs w:val="24"/>
        </w:rPr>
        <w:t xml:space="preserve">    </w:t>
      </w:r>
      <w:r w:rsidR="00BF49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E2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 2023</w:t>
      </w:r>
      <w:r w:rsidR="00596183">
        <w:rPr>
          <w:rFonts w:ascii="Times New Roman" w:hAnsi="Times New Roman" w:cs="Times New Roman"/>
          <w:sz w:val="24"/>
          <w:szCs w:val="24"/>
        </w:rPr>
        <w:t xml:space="preserve"> </w:t>
      </w:r>
      <w:r w:rsidR="00BF49FD">
        <w:rPr>
          <w:rFonts w:ascii="Times New Roman" w:hAnsi="Times New Roman" w:cs="Times New Roman"/>
          <w:sz w:val="24"/>
          <w:szCs w:val="24"/>
        </w:rPr>
        <w:t>г.</w:t>
      </w:r>
    </w:p>
    <w:p w14:paraId="32B335F0" w14:textId="77777777" w:rsidR="00BF49FD" w:rsidRPr="00CE6726" w:rsidRDefault="00BF49FD" w:rsidP="00BF49FD">
      <w:pPr>
        <w:pStyle w:val="a4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14:paraId="202919E5" w14:textId="0DF7E21E" w:rsidR="00BF49FD" w:rsidRDefault="00596183" w:rsidP="00BF49F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– «</w:t>
      </w:r>
      <w:r w:rsidR="006051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C2EE2">
        <w:rPr>
          <w:rFonts w:ascii="Times New Roman" w:hAnsi="Times New Roman" w:cs="Times New Roman"/>
          <w:sz w:val="24"/>
          <w:szCs w:val="24"/>
        </w:rPr>
        <w:t>октябр</w:t>
      </w:r>
      <w:r w:rsidR="006051A8">
        <w:rPr>
          <w:rFonts w:ascii="Times New Roman" w:hAnsi="Times New Roman" w:cs="Times New Roman"/>
          <w:sz w:val="24"/>
          <w:szCs w:val="24"/>
        </w:rPr>
        <w:t>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9FD">
        <w:rPr>
          <w:rFonts w:ascii="Times New Roman" w:hAnsi="Times New Roman" w:cs="Times New Roman"/>
          <w:sz w:val="24"/>
          <w:szCs w:val="24"/>
        </w:rPr>
        <w:t>г.</w:t>
      </w:r>
    </w:p>
    <w:p w14:paraId="63D33AA2" w14:textId="77777777" w:rsidR="006E34DF" w:rsidRDefault="006E34DF" w:rsidP="00BF49F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7D4DE4" w14:textId="77777777" w:rsidR="00BF49FD" w:rsidRDefault="00BF49FD" w:rsidP="00C4638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21F308" w14:textId="77777777" w:rsidR="00BF49FD" w:rsidRDefault="00BF49FD" w:rsidP="00C4638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3E3E">
        <w:rPr>
          <w:rFonts w:ascii="Times New Roman" w:hAnsi="Times New Roman" w:cs="Times New Roman"/>
          <w:sz w:val="24"/>
          <w:szCs w:val="24"/>
        </w:rPr>
        <w:t>Зав. отделением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3E">
        <w:rPr>
          <w:rFonts w:ascii="Times New Roman" w:hAnsi="Times New Roman" w:cs="Times New Roman"/>
          <w:sz w:val="24"/>
          <w:szCs w:val="24"/>
        </w:rPr>
        <w:t>__________________</w:t>
      </w:r>
      <w:r w:rsidR="00596183">
        <w:rPr>
          <w:rFonts w:ascii="Times New Roman" w:hAnsi="Times New Roman" w:cs="Times New Roman"/>
          <w:sz w:val="24"/>
          <w:szCs w:val="24"/>
        </w:rPr>
        <w:t>_ Березина Г.А.</w:t>
      </w:r>
    </w:p>
    <w:p w14:paraId="0C752D29" w14:textId="77777777" w:rsidR="00BF49FD" w:rsidRPr="000D3E3E" w:rsidRDefault="00BF49FD" w:rsidP="00C4638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523AAA" w14:textId="77777777" w:rsidR="00BF49FD" w:rsidRDefault="00BF49FD" w:rsidP="00C46382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3E3E">
        <w:rPr>
          <w:rFonts w:ascii="Times New Roman" w:hAnsi="Times New Roman" w:cs="Times New Roman"/>
          <w:sz w:val="24"/>
          <w:szCs w:val="24"/>
        </w:rPr>
        <w:t xml:space="preserve">         Руководитель </w:t>
      </w:r>
      <w:r w:rsidR="004A180D">
        <w:rPr>
          <w:rFonts w:ascii="Times New Roman" w:hAnsi="Times New Roman" w:cs="Times New Roman"/>
          <w:sz w:val="24"/>
          <w:szCs w:val="24"/>
        </w:rPr>
        <w:t>работы</w:t>
      </w:r>
      <w:r w:rsidRPr="000D3E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18">
        <w:rPr>
          <w:rFonts w:ascii="Times New Roman" w:hAnsi="Times New Roman" w:cs="Times New Roman"/>
          <w:sz w:val="24"/>
          <w:szCs w:val="24"/>
        </w:rPr>
        <w:t>Заусова Р.М.</w:t>
      </w:r>
    </w:p>
    <w:sectPr w:rsidR="00BF49FD" w:rsidSect="006E34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705F"/>
    <w:multiLevelType w:val="hybridMultilevel"/>
    <w:tmpl w:val="DEC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2C9F"/>
    <w:rsid w:val="0001322D"/>
    <w:rsid w:val="000614C9"/>
    <w:rsid w:val="000B30DC"/>
    <w:rsid w:val="000C33C7"/>
    <w:rsid w:val="00101A52"/>
    <w:rsid w:val="00227329"/>
    <w:rsid w:val="002C5F41"/>
    <w:rsid w:val="003B0912"/>
    <w:rsid w:val="003B5C68"/>
    <w:rsid w:val="003F79C2"/>
    <w:rsid w:val="004A180D"/>
    <w:rsid w:val="004B3603"/>
    <w:rsid w:val="00527E28"/>
    <w:rsid w:val="00556C48"/>
    <w:rsid w:val="00564E5D"/>
    <w:rsid w:val="00576D37"/>
    <w:rsid w:val="00596183"/>
    <w:rsid w:val="005C2EE2"/>
    <w:rsid w:val="005C3E55"/>
    <w:rsid w:val="006051A8"/>
    <w:rsid w:val="006E34DF"/>
    <w:rsid w:val="0079476B"/>
    <w:rsid w:val="007C2B20"/>
    <w:rsid w:val="007E4B7E"/>
    <w:rsid w:val="007F76FD"/>
    <w:rsid w:val="0089783F"/>
    <w:rsid w:val="009A7548"/>
    <w:rsid w:val="00A059B2"/>
    <w:rsid w:val="00A16A8E"/>
    <w:rsid w:val="00A3330E"/>
    <w:rsid w:val="00A93F34"/>
    <w:rsid w:val="00B03AD2"/>
    <w:rsid w:val="00B055BE"/>
    <w:rsid w:val="00BF49FD"/>
    <w:rsid w:val="00C1571D"/>
    <w:rsid w:val="00C46382"/>
    <w:rsid w:val="00C828EF"/>
    <w:rsid w:val="00CA45D6"/>
    <w:rsid w:val="00CE6726"/>
    <w:rsid w:val="00D53F8A"/>
    <w:rsid w:val="00D609F8"/>
    <w:rsid w:val="00D71B32"/>
    <w:rsid w:val="00E440EA"/>
    <w:rsid w:val="00E9788A"/>
    <w:rsid w:val="00F03E78"/>
    <w:rsid w:val="00FB5518"/>
    <w:rsid w:val="00FC2835"/>
    <w:rsid w:val="00FC2C9F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4399"/>
  <w15:docId w15:val="{6EDDA1C5-1709-4986-B33A-4116A84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Anton</cp:lastModifiedBy>
  <cp:revision>44</cp:revision>
  <cp:lastPrinted>2019-12-04T09:50:00Z</cp:lastPrinted>
  <dcterms:created xsi:type="dcterms:W3CDTF">2015-07-06T03:14:00Z</dcterms:created>
  <dcterms:modified xsi:type="dcterms:W3CDTF">2023-09-10T14:46:00Z</dcterms:modified>
</cp:coreProperties>
</file>