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2"/>
        </w:rPr>
        <w:id w:val="224375204"/>
      </w:sdtPr>
      <w:sdtEndPr>
        <w:rPr>
          <w:sz w:val="28"/>
          <w:szCs w:val="28"/>
        </w:rPr>
      </w:sdtEndPr>
      <w:sdtContent>
        <w:p w14:paraId="5F931D26" w14:textId="77777777" w:rsidR="00EB1D40" w:rsidRPr="00334D7F" w:rsidRDefault="00EB51B2" w:rsidP="00C4171F">
          <w:pPr>
            <w:pStyle w:val="a9"/>
            <w:tabs>
              <w:tab w:val="left" w:pos="9072"/>
            </w:tabs>
            <w:spacing w:line="360" w:lineRule="auto"/>
            <w:rPr>
              <w:sz w:val="40"/>
              <w:szCs w:val="40"/>
            </w:rPr>
          </w:pPr>
          <w:r w:rsidRPr="00334D7F">
            <w:rPr>
              <w:sz w:val="40"/>
              <w:szCs w:val="40"/>
            </w:rPr>
            <w:t>С</w:t>
          </w:r>
          <w:r w:rsidR="00334D7F">
            <w:rPr>
              <w:sz w:val="40"/>
              <w:szCs w:val="40"/>
            </w:rPr>
            <w:t>ОДЕРЖАНИЕ</w:t>
          </w:r>
        </w:p>
        <w:p w14:paraId="29D2134C" w14:textId="77777777" w:rsidR="00094261" w:rsidRPr="00334D7F" w:rsidRDefault="00391491" w:rsidP="00C4171F">
          <w:pPr>
            <w:pStyle w:val="11"/>
            <w:spacing w:after="0" w:line="360" w:lineRule="auto"/>
            <w:rPr>
              <w:noProof/>
              <w:sz w:val="28"/>
              <w:szCs w:val="28"/>
            </w:rPr>
          </w:pPr>
          <w:r w:rsidRPr="00334D7F">
            <w:rPr>
              <w:sz w:val="28"/>
              <w:szCs w:val="28"/>
            </w:rPr>
            <w:fldChar w:fldCharType="begin"/>
          </w:r>
          <w:r w:rsidR="00F448DF" w:rsidRPr="00334D7F">
            <w:rPr>
              <w:sz w:val="28"/>
              <w:szCs w:val="28"/>
            </w:rPr>
            <w:instrText xml:space="preserve"> TOC \h \z \u \t "Заголовок 1;2;Заголовок 2;3;Заголовок 4;1" </w:instrText>
          </w:r>
          <w:r w:rsidRPr="00334D7F">
            <w:rPr>
              <w:sz w:val="28"/>
              <w:szCs w:val="28"/>
            </w:rPr>
            <w:fldChar w:fldCharType="separate"/>
          </w:r>
          <w:hyperlink w:anchor="_Toc508824433" w:history="1">
            <w:r w:rsidR="002C026B" w:rsidRPr="00334D7F">
              <w:rPr>
                <w:rStyle w:val="af"/>
                <w:noProof/>
                <w:sz w:val="28"/>
                <w:szCs w:val="28"/>
              </w:rPr>
              <w:t>Введение</w:t>
            </w:r>
            <w:r w:rsidR="002C026B" w:rsidRPr="00334D7F">
              <w:rPr>
                <w:rStyle w:val="af"/>
                <w:noProof/>
                <w:sz w:val="28"/>
                <w:szCs w:val="28"/>
              </w:rPr>
              <w:tab/>
            </w:r>
          </w:hyperlink>
          <w:r w:rsidR="00D213DF">
            <w:rPr>
              <w:sz w:val="28"/>
              <w:szCs w:val="28"/>
            </w:rPr>
            <w:t>4</w:t>
          </w:r>
        </w:p>
        <w:p w14:paraId="7B3B11F0" w14:textId="254D25DC" w:rsidR="00094261" w:rsidRPr="00334D7F" w:rsidRDefault="00810509" w:rsidP="00C4171F">
          <w:pPr>
            <w:pStyle w:val="21"/>
            <w:spacing w:after="0" w:line="360" w:lineRule="auto"/>
            <w:rPr>
              <w:noProof/>
              <w:sz w:val="28"/>
              <w:szCs w:val="28"/>
            </w:rPr>
          </w:pPr>
          <w:hyperlink w:anchor="_Toc508824434" w:history="1">
            <w:r w:rsidR="002C026B" w:rsidRPr="00334D7F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1</w:t>
            </w:r>
            <w:r w:rsidR="00B70C6D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 xml:space="preserve"> </w:t>
            </w:r>
            <w:r w:rsidR="00A83064">
              <w:rPr>
                <w:rStyle w:val="af"/>
                <w:noProof/>
                <w:sz w:val="28"/>
                <w:szCs w:val="28"/>
              </w:rPr>
              <w:t xml:space="preserve">Анализ перспектив производства планируемых </w:t>
            </w:r>
            <w:r w:rsidR="00646202">
              <w:rPr>
                <w:rStyle w:val="af"/>
                <w:noProof/>
                <w:sz w:val="28"/>
                <w:szCs w:val="28"/>
              </w:rPr>
              <w:t>оценочных</w:t>
            </w:r>
            <w:r w:rsidR="00A83064">
              <w:rPr>
                <w:rStyle w:val="af"/>
                <w:noProof/>
                <w:sz w:val="28"/>
                <w:szCs w:val="28"/>
              </w:rPr>
              <w:t xml:space="preserve"> работ на участке «</w:t>
            </w:r>
            <w:r w:rsidR="00B326CF">
              <w:rPr>
                <w:rStyle w:val="af"/>
                <w:noProof/>
                <w:sz w:val="28"/>
                <w:szCs w:val="28"/>
              </w:rPr>
              <w:t>Чексурожнов</w:t>
            </w:r>
            <w:r w:rsidR="00CF5033">
              <w:rPr>
                <w:rStyle w:val="af"/>
                <w:noProof/>
                <w:sz w:val="28"/>
                <w:szCs w:val="28"/>
              </w:rPr>
              <w:t>»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D213DF">
            <w:rPr>
              <w:sz w:val="28"/>
              <w:szCs w:val="28"/>
            </w:rPr>
            <w:t>5</w:t>
          </w:r>
        </w:p>
        <w:p w14:paraId="242C2165" w14:textId="65C91F7A" w:rsidR="00094261" w:rsidRPr="00334D7F" w:rsidRDefault="00810509" w:rsidP="00C4171F">
          <w:pPr>
            <w:pStyle w:val="21"/>
            <w:spacing w:after="0" w:line="360" w:lineRule="auto"/>
            <w:rPr>
              <w:noProof/>
              <w:sz w:val="28"/>
              <w:szCs w:val="28"/>
            </w:rPr>
          </w:pPr>
          <w:hyperlink w:anchor="_Toc508824435" w:history="1">
            <w:r w:rsidR="00A83064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1.2</w:t>
            </w:r>
            <w:r w:rsidR="00B70C6D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 xml:space="preserve"> </w:t>
            </w:r>
            <w:r w:rsidR="00A83064">
              <w:rPr>
                <w:rStyle w:val="af"/>
                <w:noProof/>
                <w:sz w:val="28"/>
                <w:szCs w:val="28"/>
              </w:rPr>
              <w:t>Характерирстика предприятия</w:t>
            </w:r>
            <w:r w:rsidR="00646202">
              <w:rPr>
                <w:rStyle w:val="af"/>
                <w:noProof/>
                <w:sz w:val="28"/>
                <w:szCs w:val="28"/>
              </w:rPr>
              <w:t>,</w:t>
            </w:r>
            <w:r w:rsidR="00A83064">
              <w:rPr>
                <w:rStyle w:val="af"/>
                <w:noProof/>
                <w:sz w:val="28"/>
                <w:szCs w:val="28"/>
              </w:rPr>
              <w:t xml:space="preserve"> на базе которого будут выполнятся объем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D213DF">
            <w:rPr>
              <w:sz w:val="28"/>
              <w:szCs w:val="28"/>
            </w:rPr>
            <w:t>6</w:t>
          </w:r>
        </w:p>
        <w:p w14:paraId="4C09E73F" w14:textId="27DA0371" w:rsidR="00094261" w:rsidRPr="00334D7F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36" w:history="1">
            <w:r w:rsidR="00A83064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1.3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A83064">
              <w:rPr>
                <w:noProof/>
                <w:sz w:val="28"/>
                <w:szCs w:val="28"/>
              </w:rPr>
              <w:t>Геологическое задание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7</w:t>
          </w:r>
        </w:p>
        <w:p w14:paraId="32F947A2" w14:textId="57F22F17" w:rsidR="00094261" w:rsidRPr="00334D7F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37" w:history="1">
            <w:r w:rsidR="002C026B" w:rsidRPr="00334D7F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2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A83064">
              <w:rPr>
                <w:noProof/>
                <w:sz w:val="28"/>
                <w:szCs w:val="28"/>
              </w:rPr>
              <w:t>Технико-экономические обоснования продолжительности работ по проекту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8</w:t>
          </w:r>
        </w:p>
        <w:p w14:paraId="203DF356" w14:textId="4924302D" w:rsidR="00094261" w:rsidRPr="00334D7F" w:rsidRDefault="00810509" w:rsidP="00C4171F">
          <w:pPr>
            <w:pStyle w:val="21"/>
            <w:spacing w:after="0" w:line="360" w:lineRule="auto"/>
            <w:rPr>
              <w:noProof/>
              <w:sz w:val="28"/>
              <w:szCs w:val="28"/>
            </w:rPr>
          </w:pPr>
          <w:hyperlink w:anchor="_Toc508824438" w:history="1">
            <w:r w:rsidR="00A83064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2.1</w:t>
            </w:r>
            <w:r w:rsidR="00B70C6D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 xml:space="preserve"> </w:t>
            </w:r>
            <w:r w:rsidR="00A83064">
              <w:rPr>
                <w:rStyle w:val="af"/>
                <w:noProof/>
                <w:sz w:val="28"/>
                <w:szCs w:val="28"/>
              </w:rPr>
              <w:t>Расчет видов и объемов работ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8</w:t>
          </w:r>
        </w:p>
        <w:p w14:paraId="03ACE9C9" w14:textId="22725C95" w:rsidR="00094261" w:rsidRPr="00334D7F" w:rsidRDefault="00810509" w:rsidP="00C4171F">
          <w:pPr>
            <w:pStyle w:val="21"/>
            <w:spacing w:after="0" w:line="360" w:lineRule="auto"/>
            <w:rPr>
              <w:noProof/>
              <w:sz w:val="28"/>
              <w:szCs w:val="28"/>
            </w:rPr>
          </w:pPr>
          <w:hyperlink w:anchor="_Toc508824439" w:history="1">
            <w:r w:rsidR="00A83064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2.2</w:t>
            </w:r>
            <w:r w:rsidR="00B70C6D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 xml:space="preserve"> </w:t>
            </w:r>
            <w:r w:rsidR="00A83064">
              <w:rPr>
                <w:rStyle w:val="af"/>
                <w:noProof/>
                <w:sz w:val="28"/>
                <w:szCs w:val="28"/>
              </w:rPr>
              <w:t>Расчет затрат времени труда, материалов и оборудования</w:t>
            </w:r>
            <w:r w:rsidR="002C026B" w:rsidRPr="00334D7F">
              <w:rPr>
                <w:rStyle w:val="af"/>
                <w:noProof/>
                <w:sz w:val="28"/>
                <w:szCs w:val="28"/>
              </w:rPr>
              <w:tab/>
            </w:r>
          </w:hyperlink>
          <w:r w:rsidR="00E46FBD">
            <w:rPr>
              <w:sz w:val="28"/>
              <w:szCs w:val="28"/>
            </w:rPr>
            <w:t>10</w:t>
          </w:r>
        </w:p>
        <w:p w14:paraId="1B9178B2" w14:textId="25AB8F9E" w:rsidR="00094261" w:rsidRPr="00334D7F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0" w:history="1">
            <w:r w:rsidR="00A83064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2.3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A83064">
              <w:rPr>
                <w:noProof/>
                <w:sz w:val="28"/>
                <w:szCs w:val="28"/>
              </w:rPr>
              <w:t>Расчет производительности и необходимого количества буровых станков</w:t>
            </w:r>
            <w:r w:rsidR="002C026B" w:rsidRPr="00334D7F">
              <w:rPr>
                <w:noProof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17</w:t>
          </w:r>
        </w:p>
        <w:p w14:paraId="36D012BD" w14:textId="5F1EF696" w:rsidR="00094261" w:rsidRPr="00334D7F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1" w:history="1">
            <w:r w:rsidR="00A83064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2.4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Календарный план выполненых работ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18</w:t>
          </w:r>
        </w:p>
        <w:p w14:paraId="676BC0D6" w14:textId="1AA85A7D" w:rsidR="00094261" w:rsidRPr="00334D7F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2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3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Финансовый план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19</w:t>
          </w:r>
        </w:p>
        <w:p w14:paraId="2BD1CC54" w14:textId="0568F40F" w:rsidR="00094261" w:rsidRPr="00334D7F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3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3.1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Общая сметная стоимость работ по проекту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19</w:t>
          </w:r>
        </w:p>
        <w:p w14:paraId="2A986C49" w14:textId="0DF0D892" w:rsidR="00094261" w:rsidRPr="00612CAE" w:rsidRDefault="00810509" w:rsidP="00C4171F">
          <w:pPr>
            <w:pStyle w:val="21"/>
            <w:spacing w:after="0" w:line="360" w:lineRule="auto"/>
            <w:rPr>
              <w:noProof/>
              <w:sz w:val="28"/>
              <w:szCs w:val="28"/>
            </w:rPr>
          </w:pPr>
          <w:hyperlink w:anchor="_Toc508824444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3.2</w:t>
            </w:r>
            <w:r w:rsidR="00B70C6D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 xml:space="preserve"> </w:t>
            </w:r>
            <w:r w:rsidR="00637732">
              <w:rPr>
                <w:rStyle w:val="af"/>
                <w:noProof/>
                <w:sz w:val="28"/>
                <w:szCs w:val="28"/>
              </w:rPr>
              <w:t>Сметные расчеты по видам работ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23</w:t>
          </w:r>
        </w:p>
        <w:p w14:paraId="347F0815" w14:textId="433B59EC" w:rsidR="00094261" w:rsidRPr="00612CAE" w:rsidRDefault="00810509" w:rsidP="00C4171F">
          <w:pPr>
            <w:pStyle w:val="21"/>
            <w:spacing w:after="0" w:line="360" w:lineRule="auto"/>
            <w:rPr>
              <w:noProof/>
              <w:sz w:val="28"/>
              <w:szCs w:val="28"/>
            </w:rPr>
          </w:pPr>
          <w:hyperlink w:anchor="_Toc508824445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4</w:t>
            </w:r>
            <w:r w:rsidR="00B70C6D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 xml:space="preserve"> </w:t>
            </w:r>
            <w:r w:rsidR="00637732">
              <w:rPr>
                <w:rStyle w:val="af"/>
                <w:noProof/>
                <w:sz w:val="28"/>
                <w:szCs w:val="28"/>
              </w:rPr>
              <w:t>Организация и управление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26</w:t>
          </w:r>
        </w:p>
        <w:p w14:paraId="0865E61F" w14:textId="50E72DFF" w:rsidR="00094261" w:rsidRPr="00612CAE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6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4.1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Организационная структура подразделения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26</w:t>
          </w:r>
        </w:p>
        <w:p w14:paraId="4839FA98" w14:textId="508E63E7" w:rsidR="00094261" w:rsidRPr="00612CAE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7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4.2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Организация производства по видам работ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27</w:t>
          </w:r>
        </w:p>
        <w:p w14:paraId="734F700F" w14:textId="19433E7F" w:rsidR="00094261" w:rsidRPr="00612CAE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8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4.3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Нормирование и стимулирование труда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28</w:t>
          </w:r>
        </w:p>
        <w:p w14:paraId="498ADD4B" w14:textId="7E9C318C" w:rsidR="00094261" w:rsidRPr="00612CAE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49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4.4</w:t>
            </w:r>
            <w:r w:rsidR="002C026B" w:rsidRPr="00334D7F">
              <w:rPr>
                <w:noProof/>
                <w:sz w:val="28"/>
                <w:szCs w:val="28"/>
              </w:rPr>
              <w:t xml:space="preserve"> </w:t>
            </w:r>
            <w:r w:rsidR="00637732">
              <w:rPr>
                <w:noProof/>
                <w:sz w:val="28"/>
                <w:szCs w:val="28"/>
              </w:rPr>
              <w:t>Охрана труда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E46FBD">
            <w:rPr>
              <w:noProof/>
              <w:sz w:val="28"/>
              <w:szCs w:val="28"/>
            </w:rPr>
            <w:t>28</w:t>
          </w:r>
        </w:p>
        <w:p w14:paraId="6F586B2C" w14:textId="344AFF7D" w:rsidR="00094261" w:rsidRPr="00612CAE" w:rsidRDefault="00810509" w:rsidP="00C4171F">
          <w:pPr>
            <w:pStyle w:val="31"/>
            <w:spacing w:after="0" w:line="360" w:lineRule="auto"/>
            <w:rPr>
              <w:noProof/>
              <w:sz w:val="28"/>
              <w:szCs w:val="28"/>
            </w:rPr>
          </w:pPr>
          <w:hyperlink w:anchor="_Toc508824450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Заключиние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0A54D8">
            <w:rPr>
              <w:sz w:val="28"/>
              <w:szCs w:val="28"/>
            </w:rPr>
            <w:t>31</w:t>
          </w:r>
        </w:p>
        <w:p w14:paraId="2E146A86" w14:textId="6CF376E0" w:rsidR="00094261" w:rsidRPr="000A54D8" w:rsidRDefault="00810509" w:rsidP="00C4171F">
          <w:pPr>
            <w:pStyle w:val="31"/>
            <w:spacing w:after="0" w:line="360" w:lineRule="auto"/>
            <w:rPr>
              <w:rFonts w:asciiTheme="minorHAnsi" w:hAnsiTheme="minorHAnsi"/>
              <w:noProof/>
              <w:sz w:val="28"/>
              <w:szCs w:val="28"/>
            </w:rPr>
          </w:pPr>
          <w:hyperlink w:anchor="_Toc508824451" w:history="1">
            <w:r w:rsidR="00637732">
              <w:rPr>
                <w:rStyle w:val="af"/>
                <w:rFonts w:cs="Times New Roman"/>
                <w:noProof/>
                <w:snapToGrid w:val="0"/>
                <w:w w:val="0"/>
                <w:sz w:val="28"/>
                <w:szCs w:val="28"/>
              </w:rPr>
              <w:t>Список литературы</w:t>
            </w:r>
            <w:r w:rsidR="002C026B" w:rsidRPr="00334D7F">
              <w:rPr>
                <w:noProof/>
                <w:webHidden/>
                <w:sz w:val="28"/>
                <w:szCs w:val="28"/>
              </w:rPr>
              <w:tab/>
            </w:r>
          </w:hyperlink>
          <w:r w:rsidR="000A54D8">
            <w:t>32</w:t>
          </w:r>
        </w:p>
        <w:p w14:paraId="6A23F671" w14:textId="69D3D87F" w:rsidR="00E46FBD" w:rsidRDefault="00646202" w:rsidP="00476880">
          <w:pPr>
            <w:spacing w:after="0"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Графическое при</w:t>
          </w:r>
          <w:r w:rsidR="00637732">
            <w:rPr>
              <w:sz w:val="28"/>
              <w:szCs w:val="28"/>
            </w:rPr>
            <w:t>ложение</w:t>
          </w:r>
          <w:r w:rsidR="00391491" w:rsidRPr="00334D7F">
            <w:rPr>
              <w:sz w:val="28"/>
              <w:szCs w:val="28"/>
            </w:rPr>
            <w:fldChar w:fldCharType="end"/>
          </w:r>
          <w:r w:rsidR="002C026B" w:rsidRPr="00334D7F">
            <w:rPr>
              <w:sz w:val="28"/>
              <w:szCs w:val="28"/>
            </w:rPr>
            <w:tab/>
          </w:r>
        </w:p>
        <w:p w14:paraId="7C962869" w14:textId="77777777" w:rsidR="00E46FBD" w:rsidRDefault="00E46FBD" w:rsidP="00E46FBD">
          <w:pPr>
            <w:spacing w:after="0"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 Обзорная карта</w:t>
          </w:r>
        </w:p>
        <w:p w14:paraId="5DDC0499" w14:textId="77777777" w:rsidR="00E46FBD" w:rsidRDefault="00E46FBD" w:rsidP="00E46FBD">
          <w:pPr>
            <w:spacing w:after="0"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 График выходов</w:t>
          </w:r>
        </w:p>
        <w:p w14:paraId="0275911E" w14:textId="77777777" w:rsidR="00E46FBD" w:rsidRDefault="00E46FBD" w:rsidP="00E46FBD">
          <w:pPr>
            <w:spacing w:after="0"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 Календарный план</w:t>
          </w:r>
        </w:p>
        <w:p w14:paraId="2D0AB8A5" w14:textId="77777777" w:rsidR="00E46FBD" w:rsidRDefault="00E46FBD" w:rsidP="00E46FBD">
          <w:pPr>
            <w:spacing w:after="0"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 Схема перевозок</w:t>
          </w:r>
        </w:p>
        <w:p w14:paraId="23361CA7" w14:textId="4C334161" w:rsidR="00703153" w:rsidRPr="00334D7F" w:rsidRDefault="00E46FBD" w:rsidP="00E46FBD">
          <w:pPr>
            <w:spacing w:after="0"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 ГТН</w:t>
          </w:r>
          <w:r w:rsidR="002C026B" w:rsidRPr="00334D7F">
            <w:rPr>
              <w:sz w:val="28"/>
              <w:szCs w:val="28"/>
            </w:rPr>
            <w:tab/>
          </w:r>
          <w:r w:rsidR="002C026B" w:rsidRPr="00334D7F">
            <w:rPr>
              <w:sz w:val="28"/>
              <w:szCs w:val="28"/>
            </w:rPr>
            <w:tab/>
          </w:r>
        </w:p>
      </w:sdtContent>
    </w:sdt>
    <w:bookmarkStart w:id="0" w:name="_Toc508824433" w:displacedByCustomXml="prev"/>
    <w:p w14:paraId="6DF5F6A0" w14:textId="77777777" w:rsidR="00703153" w:rsidRDefault="00703153" w:rsidP="00703153">
      <w:pPr>
        <w:tabs>
          <w:tab w:val="left" w:pos="6924"/>
          <w:tab w:val="left" w:pos="7644"/>
          <w:tab w:val="left" w:pos="8334"/>
        </w:tabs>
        <w:ind w:left="-284"/>
        <w:jc w:val="center"/>
      </w:pPr>
      <w:r>
        <w:br w:type="page"/>
      </w:r>
      <w:bookmarkStart w:id="1" w:name="_GoBack"/>
      <w:bookmarkEnd w:id="1"/>
    </w:p>
    <w:p w14:paraId="10034EAA" w14:textId="77777777" w:rsidR="00516DD7" w:rsidRDefault="00516DD7" w:rsidP="005A340C">
      <w:pPr>
        <w:tabs>
          <w:tab w:val="left" w:pos="6924"/>
          <w:tab w:val="left" w:pos="7644"/>
          <w:tab w:val="left" w:pos="8334"/>
        </w:tabs>
        <w:ind w:firstLine="851"/>
        <w:jc w:val="center"/>
        <w:rPr>
          <w:sz w:val="40"/>
          <w:szCs w:val="40"/>
        </w:rPr>
      </w:pPr>
      <w:r w:rsidRPr="00F80FE6">
        <w:rPr>
          <w:sz w:val="40"/>
          <w:szCs w:val="40"/>
        </w:rPr>
        <w:lastRenderedPageBreak/>
        <w:t>ВВЕДЕНИЕ</w:t>
      </w:r>
      <w:bookmarkEnd w:id="0"/>
    </w:p>
    <w:p w14:paraId="4FA55115" w14:textId="214669B7" w:rsidR="00DC2B03" w:rsidRDefault="00966966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Минерально-</w:t>
      </w:r>
      <w:r w:rsidR="0091434C">
        <w:rPr>
          <w:rFonts w:cs="Times New Roman"/>
          <w:sz w:val="28"/>
          <w:szCs w:val="28"/>
        </w:rPr>
        <w:t xml:space="preserve">сырьевая база имеет определенное значение в определение высоких условий темпов развития экономики страны. </w:t>
      </w:r>
    </w:p>
    <w:p w14:paraId="52128533" w14:textId="03A834E4" w:rsidR="0091434C" w:rsidRDefault="0091434C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Условие залегания полезного ископаемого в недрах земли, их качества и величина запасов, экономическая целесообразность эксплуатации определяется и уточняется с помощью разведочных скважин. </w:t>
      </w:r>
    </w:p>
    <w:p w14:paraId="6701AE25" w14:textId="01145849" w:rsidR="0091434C" w:rsidRDefault="0091434C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экономики страны и непрерывный рост потребности различных видов минерального сырья, в том числе угля, требует не только постоянного наращивания разведочных запасов полезного ископаемого, но и бережного рационального расходования богатств недр, сохраняя их для будущих поколений.</w:t>
      </w:r>
    </w:p>
    <w:p w14:paraId="048B8B4A" w14:textId="31AB18B9" w:rsidR="00A546C8" w:rsidRDefault="00A546C8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Уголь незаменимое топливо, как в народном хозяйстве</w:t>
      </w:r>
      <w:r w:rsidR="00CF503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так и в промышленности. Уголь используется как бытовое, энергетическое топливо, сырье для металлургической и х</w:t>
      </w:r>
      <w:r w:rsidR="00CF5033">
        <w:rPr>
          <w:rFonts w:cs="Times New Roman"/>
          <w:sz w:val="28"/>
          <w:szCs w:val="28"/>
        </w:rPr>
        <w:t>имической промышленности, а так</w:t>
      </w:r>
      <w:r>
        <w:rPr>
          <w:rFonts w:cs="Times New Roman"/>
          <w:sz w:val="28"/>
          <w:szCs w:val="28"/>
        </w:rPr>
        <w:t xml:space="preserve">же для извлечения из него редких и рассеянных элементов. </w:t>
      </w:r>
    </w:p>
    <w:p w14:paraId="2E91FE7C" w14:textId="45C40B80" w:rsidR="00A546C8" w:rsidRDefault="00A546C8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Курсовая работа на тему: «Организация буровых работ при разведке участка «</w:t>
      </w:r>
      <w:r w:rsidR="00CF5033">
        <w:rPr>
          <w:rFonts w:cs="Times New Roman"/>
          <w:sz w:val="28"/>
          <w:szCs w:val="28"/>
        </w:rPr>
        <w:t>Чексурожнов</w:t>
      </w:r>
      <w:r>
        <w:rPr>
          <w:rFonts w:cs="Times New Roman"/>
          <w:sz w:val="28"/>
          <w:szCs w:val="28"/>
        </w:rPr>
        <w:t xml:space="preserve">» </w:t>
      </w:r>
      <w:r w:rsidR="00CF5033">
        <w:rPr>
          <w:rFonts w:cs="Times New Roman"/>
          <w:sz w:val="28"/>
          <w:szCs w:val="28"/>
        </w:rPr>
        <w:t>Усин</w:t>
      </w:r>
      <w:r>
        <w:rPr>
          <w:rFonts w:cs="Times New Roman"/>
          <w:sz w:val="28"/>
          <w:szCs w:val="28"/>
        </w:rPr>
        <w:t xml:space="preserve">ского </w:t>
      </w:r>
      <w:r w:rsidR="00CF5033">
        <w:rPr>
          <w:rFonts w:cs="Times New Roman"/>
          <w:sz w:val="28"/>
          <w:szCs w:val="28"/>
        </w:rPr>
        <w:t>каменноугольного месторождения</w:t>
      </w:r>
      <w:r>
        <w:rPr>
          <w:rFonts w:cs="Times New Roman"/>
          <w:sz w:val="28"/>
          <w:szCs w:val="28"/>
        </w:rPr>
        <w:t xml:space="preserve">.  </w:t>
      </w:r>
    </w:p>
    <w:p w14:paraId="101BF5E0" w14:textId="77777777" w:rsidR="00C070B5" w:rsidRDefault="00C070B5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752E8398" w14:textId="77777777" w:rsidR="0091434C" w:rsidRDefault="0091434C" w:rsidP="0091434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6A94E298" w14:textId="77777777" w:rsidR="0091434C" w:rsidRPr="00334D7F" w:rsidRDefault="0091434C" w:rsidP="0091434C">
      <w:pPr>
        <w:spacing w:after="0" w:line="360" w:lineRule="auto"/>
        <w:jc w:val="both"/>
        <w:rPr>
          <w:sz w:val="28"/>
          <w:szCs w:val="28"/>
        </w:rPr>
      </w:pPr>
    </w:p>
    <w:p w14:paraId="14246295" w14:textId="77777777" w:rsidR="00334D7F" w:rsidRDefault="00516DD7" w:rsidP="00CF3978">
      <w:pPr>
        <w:spacing w:after="0" w:line="360" w:lineRule="auto"/>
        <w:ind w:firstLine="851"/>
        <w:rPr>
          <w:i w:val="0"/>
          <w:sz w:val="28"/>
          <w:szCs w:val="28"/>
        </w:rPr>
      </w:pPr>
      <w:r w:rsidRPr="00334D7F">
        <w:rPr>
          <w:i w:val="0"/>
          <w:sz w:val="28"/>
          <w:szCs w:val="28"/>
        </w:rPr>
        <w:br w:type="page"/>
      </w:r>
      <w:bookmarkStart w:id="2" w:name="_Toc508824434"/>
    </w:p>
    <w:p w14:paraId="52E69A56" w14:textId="0CD3EDB5" w:rsidR="00516DD7" w:rsidRDefault="00CF3978" w:rsidP="00CF3978">
      <w:pPr>
        <w:spacing w:after="0" w:line="360" w:lineRule="auto"/>
        <w:ind w:firstLine="851"/>
        <w:rPr>
          <w:sz w:val="40"/>
          <w:szCs w:val="40"/>
        </w:rPr>
      </w:pPr>
      <w:r w:rsidRPr="00F80FE6">
        <w:rPr>
          <w:sz w:val="40"/>
          <w:szCs w:val="40"/>
        </w:rPr>
        <w:lastRenderedPageBreak/>
        <w:t>1</w:t>
      </w:r>
      <w:r w:rsidR="003051B1">
        <w:rPr>
          <w:sz w:val="40"/>
          <w:szCs w:val="40"/>
        </w:rPr>
        <w:t xml:space="preserve"> </w:t>
      </w:r>
      <w:bookmarkEnd w:id="2"/>
      <w:r w:rsidR="00A546C8">
        <w:rPr>
          <w:sz w:val="40"/>
          <w:szCs w:val="40"/>
        </w:rPr>
        <w:t>АНАЛИЗ ПЕРСПЕКТИВ ПРОИВЗОДСТВА ПЛАНИРУЕМЫХ ГЕОЛОГОРАЗВЕДОЧНЫХ РАБОТ НА УЧАСТКЕ «</w:t>
      </w:r>
      <w:r w:rsidR="00966966">
        <w:rPr>
          <w:sz w:val="40"/>
          <w:szCs w:val="40"/>
        </w:rPr>
        <w:t>ЧЕКСУРОЖНОВ</w:t>
      </w:r>
      <w:r w:rsidR="00CA2B4D">
        <w:rPr>
          <w:sz w:val="40"/>
          <w:szCs w:val="40"/>
        </w:rPr>
        <w:t>»</w:t>
      </w:r>
    </w:p>
    <w:p w14:paraId="3ACD5B47" w14:textId="2531FB15" w:rsidR="00102C2A" w:rsidRDefault="00102C2A" w:rsidP="00CF3978">
      <w:pPr>
        <w:spacing w:after="0" w:line="360" w:lineRule="auto"/>
        <w:ind w:firstLine="851"/>
        <w:rPr>
          <w:sz w:val="28"/>
          <w:szCs w:val="28"/>
        </w:rPr>
      </w:pPr>
      <w:r w:rsidRPr="00102C2A">
        <w:rPr>
          <w:sz w:val="28"/>
          <w:szCs w:val="28"/>
        </w:rPr>
        <w:t>Участок «</w:t>
      </w:r>
      <w:r w:rsidR="00CF5033">
        <w:rPr>
          <w:sz w:val="28"/>
          <w:szCs w:val="28"/>
        </w:rPr>
        <w:t>Чексурожнов</w:t>
      </w:r>
      <w:r w:rsidRPr="00102C2A">
        <w:rPr>
          <w:sz w:val="28"/>
          <w:szCs w:val="28"/>
        </w:rPr>
        <w:t xml:space="preserve">» расположен в Новокузнецком районе Кемеровской области Российской Федерации в пределах </w:t>
      </w:r>
      <w:r w:rsidR="00CF5033">
        <w:rPr>
          <w:sz w:val="28"/>
          <w:szCs w:val="28"/>
        </w:rPr>
        <w:t>Усин</w:t>
      </w:r>
      <w:r w:rsidRPr="00102C2A">
        <w:rPr>
          <w:sz w:val="28"/>
          <w:szCs w:val="28"/>
        </w:rPr>
        <w:t>ского каменноугольного месторождения на территории южной части Кондомского геолого-экономического района Кузбасса в границах геологических участков Чернокалтанских 1,2 и Тешских 11</w:t>
      </w:r>
      <w:r w:rsidR="00CA2B4D">
        <w:rPr>
          <w:sz w:val="28"/>
          <w:szCs w:val="28"/>
        </w:rPr>
        <w:t>1.</w:t>
      </w:r>
    </w:p>
    <w:p w14:paraId="3117CD0E" w14:textId="7F73AD42" w:rsidR="00CA2B4D" w:rsidRDefault="00CA2B4D" w:rsidP="00CF3978">
      <w:pPr>
        <w:spacing w:after="0" w:line="360" w:lineRule="auto"/>
        <w:ind w:firstLine="851"/>
        <w:rPr>
          <w:rFonts w:cs="GOST type B"/>
          <w:sz w:val="28"/>
          <w:szCs w:val="28"/>
        </w:rPr>
      </w:pPr>
      <w:r w:rsidRPr="00CA2B4D">
        <w:rPr>
          <w:sz w:val="28"/>
          <w:szCs w:val="28"/>
        </w:rPr>
        <w:t>Средняя длина участка по простиранию пластов 3,0 км,</w:t>
      </w:r>
      <w:r>
        <w:rPr>
          <w:sz w:val="28"/>
          <w:szCs w:val="28"/>
        </w:rPr>
        <w:t xml:space="preserve"> </w:t>
      </w:r>
      <w:r w:rsidRPr="00CA2B4D">
        <w:rPr>
          <w:sz w:val="28"/>
          <w:szCs w:val="28"/>
        </w:rPr>
        <w:t xml:space="preserve">ширина вкрест простирания: на юге и севере -1,2 км, в центре </w:t>
      </w:r>
      <w:r w:rsidRPr="00CA2B4D">
        <w:rPr>
          <w:rFonts w:ascii="Arial" w:hAnsi="Arial" w:cs="Arial"/>
          <w:sz w:val="28"/>
          <w:szCs w:val="28"/>
        </w:rPr>
        <w:t>–</w:t>
      </w:r>
      <w:r w:rsidRPr="00CA2B4D">
        <w:rPr>
          <w:sz w:val="28"/>
          <w:szCs w:val="28"/>
        </w:rPr>
        <w:t xml:space="preserve"> 1,3 </w:t>
      </w:r>
      <w:r w:rsidRPr="00CA2B4D">
        <w:rPr>
          <w:rFonts w:cs="GOST type B"/>
          <w:sz w:val="28"/>
          <w:szCs w:val="28"/>
        </w:rPr>
        <w:t>км</w:t>
      </w:r>
      <w:r w:rsidRPr="00CA2B4D">
        <w:rPr>
          <w:sz w:val="28"/>
          <w:szCs w:val="28"/>
        </w:rPr>
        <w:t xml:space="preserve">, </w:t>
      </w:r>
      <w:r w:rsidRPr="00CA2B4D">
        <w:rPr>
          <w:rFonts w:cs="GOST type B"/>
          <w:sz w:val="28"/>
          <w:szCs w:val="28"/>
        </w:rPr>
        <w:t>общая</w:t>
      </w:r>
      <w:r w:rsidRPr="00CA2B4D">
        <w:rPr>
          <w:sz w:val="28"/>
          <w:szCs w:val="28"/>
        </w:rPr>
        <w:t xml:space="preserve"> </w:t>
      </w:r>
      <w:r w:rsidRPr="00CA2B4D">
        <w:rPr>
          <w:rFonts w:cs="GOST type B"/>
          <w:sz w:val="28"/>
          <w:szCs w:val="28"/>
        </w:rPr>
        <w:t>площадь</w:t>
      </w:r>
      <w:r w:rsidRPr="00CA2B4D">
        <w:rPr>
          <w:sz w:val="28"/>
          <w:szCs w:val="28"/>
        </w:rPr>
        <w:t xml:space="preserve"> </w:t>
      </w:r>
      <w:r w:rsidRPr="00CA2B4D">
        <w:rPr>
          <w:rFonts w:cs="GOST type B"/>
          <w:sz w:val="28"/>
          <w:szCs w:val="28"/>
        </w:rPr>
        <w:t>составляет</w:t>
      </w:r>
      <w:r w:rsidRPr="00CA2B4D">
        <w:rPr>
          <w:sz w:val="28"/>
          <w:szCs w:val="28"/>
        </w:rPr>
        <w:t xml:space="preserve"> 3,6 </w:t>
      </w:r>
      <w:r w:rsidRPr="00CA2B4D">
        <w:rPr>
          <w:rFonts w:cs="GOST type B"/>
          <w:sz w:val="28"/>
          <w:szCs w:val="28"/>
        </w:rPr>
        <w:t>к</w:t>
      </w:r>
      <w:r>
        <w:rPr>
          <w:rFonts w:cs="GOST type B"/>
          <w:sz w:val="28"/>
          <w:szCs w:val="28"/>
        </w:rPr>
        <w:t>м.</w:t>
      </w:r>
    </w:p>
    <w:p w14:paraId="13A39770" w14:textId="3CF30CE5" w:rsidR="00CA2B4D" w:rsidRDefault="00CA2B4D" w:rsidP="00CA2B4D">
      <w:pPr>
        <w:spacing w:after="0" w:line="360" w:lineRule="auto"/>
        <w:ind w:firstLine="851"/>
        <w:rPr>
          <w:sz w:val="28"/>
          <w:szCs w:val="28"/>
        </w:rPr>
      </w:pPr>
      <w:r w:rsidRPr="00CA2B4D">
        <w:rPr>
          <w:sz w:val="28"/>
          <w:szCs w:val="28"/>
        </w:rPr>
        <w:t xml:space="preserve">Основной формой рельефа участка является водораздел между речками Черный Калтанчик и Малый Теш </w:t>
      </w:r>
      <w:r w:rsidRPr="00CA2B4D">
        <w:rPr>
          <w:rFonts w:ascii="Arial" w:hAnsi="Arial" w:cs="Arial"/>
          <w:sz w:val="28"/>
          <w:szCs w:val="28"/>
        </w:rPr>
        <w:t>–</w:t>
      </w:r>
      <w:r w:rsidRPr="00CA2B4D">
        <w:rPr>
          <w:sz w:val="28"/>
          <w:szCs w:val="28"/>
        </w:rPr>
        <w:t xml:space="preserve"> </w:t>
      </w:r>
      <w:r w:rsidRPr="00CA2B4D">
        <w:rPr>
          <w:rFonts w:cs="GOST type B"/>
          <w:sz w:val="28"/>
          <w:szCs w:val="28"/>
        </w:rPr>
        <w:t>правыми</w:t>
      </w:r>
      <w:r w:rsidRPr="00CA2B4D">
        <w:rPr>
          <w:sz w:val="28"/>
          <w:szCs w:val="28"/>
        </w:rPr>
        <w:t xml:space="preserve"> </w:t>
      </w:r>
      <w:r w:rsidRPr="00CA2B4D">
        <w:rPr>
          <w:rFonts w:cs="GOST type B"/>
          <w:sz w:val="28"/>
          <w:szCs w:val="28"/>
        </w:rPr>
        <w:t>притоками</w:t>
      </w:r>
      <w:r w:rsidRPr="00CA2B4D">
        <w:rPr>
          <w:sz w:val="28"/>
          <w:szCs w:val="28"/>
        </w:rPr>
        <w:t xml:space="preserve"> р. Кондома. Линия водораздела асимметрично смещена на юг, к речке Малый Теш, и поэтому большая часть площади участка расположена в бассейне ручья Пасечного, левого притока речки Черный Калтанчик. Водоразделы характеризуются сглаженными формами, склоны притоков крутые, V- образные.</w:t>
      </w:r>
    </w:p>
    <w:p w14:paraId="6B857CCE" w14:textId="405C15EA" w:rsidR="00CA2B4D" w:rsidRDefault="00CA2B4D" w:rsidP="00CA2B4D">
      <w:pPr>
        <w:spacing w:after="0" w:line="360" w:lineRule="auto"/>
        <w:ind w:firstLine="851"/>
        <w:rPr>
          <w:sz w:val="28"/>
          <w:szCs w:val="28"/>
        </w:rPr>
      </w:pPr>
      <w:r w:rsidRPr="00CA2B4D">
        <w:rPr>
          <w:sz w:val="28"/>
          <w:szCs w:val="28"/>
        </w:rPr>
        <w:t>Климат района резко континентальный с продолжительной холодной зимой и коротким жарким летом. Зимний суровый период длится 5-6 месяцев - с начала ноября до середины апреля. Ноябрь и декабрь преимущественно снежные, высота снежного покрова за два месяца достигает, в среднем, около 1м.</w:t>
      </w:r>
    </w:p>
    <w:p w14:paraId="27C18568" w14:textId="3B18BB9B" w:rsidR="00CA2B4D" w:rsidRDefault="00CA2B4D" w:rsidP="00CA2B4D">
      <w:pPr>
        <w:spacing w:after="0" w:line="360" w:lineRule="auto"/>
        <w:ind w:firstLine="851"/>
        <w:rPr>
          <w:sz w:val="28"/>
          <w:szCs w:val="28"/>
        </w:rPr>
      </w:pPr>
      <w:r w:rsidRPr="00CA2B4D">
        <w:rPr>
          <w:sz w:val="28"/>
          <w:szCs w:val="28"/>
        </w:rPr>
        <w:t>Из общего количества осадков часть выпадает в виде ливней и сильных дождей. К ливням относят дождь, интенсивность которого более 33 мм/час, дождь считается сильным, если выпадает более 15 мм/час. В период с 1994 по 2004 годы наиболее сильный ливень был в июле 2003 года, интенсивность его составила 52,8 мм/час, продолжительность 25 минут.</w:t>
      </w:r>
    </w:p>
    <w:p w14:paraId="6B59576D" w14:textId="3B18BB9B" w:rsidR="00CA2B4D" w:rsidRPr="00102C2A" w:rsidRDefault="00CA2B4D" w:rsidP="00CF3978">
      <w:pPr>
        <w:spacing w:after="0" w:line="360" w:lineRule="auto"/>
        <w:ind w:firstLine="851"/>
        <w:rPr>
          <w:sz w:val="28"/>
          <w:szCs w:val="28"/>
        </w:rPr>
      </w:pPr>
    </w:p>
    <w:p w14:paraId="1A724191" w14:textId="77777777" w:rsidR="00102C2A" w:rsidRPr="00F80FE6" w:rsidRDefault="00102C2A" w:rsidP="00CF3978">
      <w:pPr>
        <w:spacing w:after="0" w:line="360" w:lineRule="auto"/>
        <w:ind w:firstLine="851"/>
        <w:rPr>
          <w:sz w:val="40"/>
          <w:szCs w:val="40"/>
        </w:rPr>
      </w:pPr>
    </w:p>
    <w:p w14:paraId="73BBB586" w14:textId="77777777" w:rsidR="00CF3978" w:rsidRPr="00CF3978" w:rsidRDefault="00CF3978" w:rsidP="00CF3978">
      <w:pPr>
        <w:spacing w:after="0"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75961A8B" w14:textId="77777777" w:rsidR="00516DD7" w:rsidRPr="00334D7F" w:rsidRDefault="00DB00B8" w:rsidP="00DB00B8">
      <w:pPr>
        <w:ind w:firstLine="851"/>
        <w:contextualSpacing/>
        <w:rPr>
          <w:rFonts w:eastAsiaTheme="majorEastAsia" w:cstheme="majorBidi"/>
          <w:bCs/>
          <w:sz w:val="28"/>
          <w:szCs w:val="28"/>
        </w:rPr>
      </w:pPr>
      <w:r w:rsidRPr="00334D7F">
        <w:rPr>
          <w:rFonts w:eastAsiaTheme="majorEastAsia" w:cstheme="majorBidi"/>
          <w:bCs/>
          <w:sz w:val="28"/>
          <w:szCs w:val="28"/>
        </w:rPr>
        <w:br w:type="page"/>
      </w:r>
    </w:p>
    <w:p w14:paraId="64EDD92F" w14:textId="0EB19966" w:rsidR="00BB7602" w:rsidRPr="00BB7602" w:rsidRDefault="00C070B5" w:rsidP="00BB7602">
      <w:pPr>
        <w:pStyle w:val="1"/>
        <w:numPr>
          <w:ilvl w:val="1"/>
          <w:numId w:val="21"/>
        </w:numPr>
        <w:spacing w:before="0" w:after="240" w:line="240" w:lineRule="auto"/>
        <w:ind w:left="0" w:firstLine="851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>Характеристи</w:t>
      </w:r>
      <w:r w:rsidR="00601201">
        <w:rPr>
          <w:sz w:val="40"/>
          <w:szCs w:val="40"/>
        </w:rPr>
        <w:t>к</w:t>
      </w:r>
      <w:r>
        <w:rPr>
          <w:sz w:val="40"/>
          <w:szCs w:val="40"/>
        </w:rPr>
        <w:t>а</w:t>
      </w:r>
      <w:r w:rsidR="00601201">
        <w:rPr>
          <w:sz w:val="40"/>
          <w:szCs w:val="40"/>
        </w:rPr>
        <w:t xml:space="preserve"> </w:t>
      </w:r>
      <w:r>
        <w:rPr>
          <w:sz w:val="40"/>
          <w:szCs w:val="40"/>
        </w:rPr>
        <w:t>предприятия</w:t>
      </w:r>
      <w:r w:rsidR="00CF5033">
        <w:rPr>
          <w:sz w:val="40"/>
          <w:szCs w:val="40"/>
        </w:rPr>
        <w:t>,</w:t>
      </w:r>
      <w:r>
        <w:rPr>
          <w:sz w:val="40"/>
          <w:szCs w:val="40"/>
        </w:rPr>
        <w:t xml:space="preserve"> на базе которого будут выполнятся прое</w:t>
      </w:r>
      <w:r w:rsidR="00601201">
        <w:rPr>
          <w:sz w:val="40"/>
          <w:szCs w:val="40"/>
        </w:rPr>
        <w:t>ктируемый объем.</w:t>
      </w:r>
    </w:p>
    <w:p w14:paraId="527AFD46" w14:textId="754AF41E" w:rsidR="00BB7602" w:rsidRDefault="00BB7602" w:rsidP="004C295A">
      <w:pPr>
        <w:spacing w:after="0" w:line="360" w:lineRule="auto"/>
        <w:ind w:firstLine="851"/>
        <w:rPr>
          <w:sz w:val="28"/>
          <w:szCs w:val="28"/>
        </w:rPr>
      </w:pPr>
      <w:r w:rsidRPr="00BB7602">
        <w:rPr>
          <w:sz w:val="28"/>
          <w:szCs w:val="28"/>
        </w:rPr>
        <w:t>«</w:t>
      </w:r>
      <w:r w:rsidR="006E6240">
        <w:rPr>
          <w:sz w:val="28"/>
          <w:szCs w:val="28"/>
        </w:rPr>
        <w:t>ЮжКузбассУголь</w:t>
      </w:r>
      <w:r w:rsidRPr="00BB7602">
        <w:rPr>
          <w:sz w:val="28"/>
          <w:szCs w:val="28"/>
        </w:rPr>
        <w:t xml:space="preserve">» </w:t>
      </w:r>
      <w:r w:rsidRPr="00BB7602">
        <w:rPr>
          <w:rFonts w:ascii="Arial" w:hAnsi="Arial" w:cs="Arial"/>
          <w:sz w:val="28"/>
          <w:szCs w:val="28"/>
        </w:rPr>
        <w:t>—</w:t>
      </w:r>
      <w:r w:rsidRPr="00BB7602">
        <w:rPr>
          <w:sz w:val="28"/>
          <w:szCs w:val="28"/>
        </w:rPr>
        <w:t xml:space="preserve"> </w:t>
      </w:r>
      <w:r w:rsidRPr="00BB7602">
        <w:rPr>
          <w:rFonts w:cs="GOST type B"/>
          <w:sz w:val="28"/>
          <w:szCs w:val="28"/>
        </w:rPr>
        <w:t>второй</w:t>
      </w:r>
      <w:r w:rsidRPr="00BB7602">
        <w:rPr>
          <w:sz w:val="28"/>
          <w:szCs w:val="28"/>
        </w:rPr>
        <w:t xml:space="preserve"> (</w:t>
      </w:r>
      <w:r w:rsidRPr="00BB7602">
        <w:rPr>
          <w:rFonts w:cs="GOST type B"/>
          <w:sz w:val="28"/>
          <w:szCs w:val="28"/>
        </w:rPr>
        <w:t>по</w:t>
      </w:r>
      <w:r w:rsidRPr="00BB7602">
        <w:rPr>
          <w:sz w:val="28"/>
          <w:szCs w:val="28"/>
        </w:rPr>
        <w:t xml:space="preserve"> </w:t>
      </w:r>
      <w:r w:rsidRPr="00BB7602">
        <w:rPr>
          <w:rFonts w:cs="GOST type B"/>
          <w:sz w:val="28"/>
          <w:szCs w:val="28"/>
        </w:rPr>
        <w:t>объёмам</w:t>
      </w:r>
      <w:r w:rsidRPr="00BB7602">
        <w:rPr>
          <w:sz w:val="28"/>
          <w:szCs w:val="28"/>
        </w:rPr>
        <w:t xml:space="preserve"> </w:t>
      </w:r>
      <w:r w:rsidRPr="00BB7602">
        <w:rPr>
          <w:rFonts w:cs="GOST type B"/>
          <w:sz w:val="28"/>
          <w:szCs w:val="28"/>
        </w:rPr>
        <w:t>добычи</w:t>
      </w:r>
      <w:r w:rsidRPr="00BB7602">
        <w:rPr>
          <w:sz w:val="28"/>
          <w:szCs w:val="28"/>
        </w:rPr>
        <w:t xml:space="preserve">) </w:t>
      </w:r>
      <w:r w:rsidRPr="00BB7602">
        <w:rPr>
          <w:rFonts w:cs="GOST type B"/>
          <w:sz w:val="28"/>
          <w:szCs w:val="28"/>
        </w:rPr>
        <w:t>производитель</w:t>
      </w:r>
      <w:r>
        <w:rPr>
          <w:sz w:val="28"/>
          <w:szCs w:val="28"/>
        </w:rPr>
        <w:t xml:space="preserve"> </w:t>
      </w:r>
      <w:r w:rsidRPr="00BB7602">
        <w:rPr>
          <w:rFonts w:cs="GOST type B"/>
          <w:sz w:val="28"/>
          <w:szCs w:val="28"/>
        </w:rPr>
        <w:t>угля</w:t>
      </w:r>
      <w:r w:rsidRPr="00BB7602">
        <w:rPr>
          <w:sz w:val="28"/>
          <w:szCs w:val="28"/>
        </w:rPr>
        <w:t xml:space="preserve"> </w:t>
      </w:r>
      <w:r w:rsidRPr="00BB7602">
        <w:rPr>
          <w:rFonts w:cs="GOST type B"/>
          <w:sz w:val="28"/>
          <w:szCs w:val="28"/>
        </w:rPr>
        <w:t>в</w:t>
      </w:r>
      <w:r w:rsidRPr="00BB7602">
        <w:rPr>
          <w:sz w:val="28"/>
          <w:szCs w:val="28"/>
        </w:rPr>
        <w:t xml:space="preserve"> </w:t>
      </w:r>
      <w:r w:rsidRPr="00BB7602">
        <w:rPr>
          <w:rFonts w:cs="GOST type B"/>
          <w:sz w:val="28"/>
          <w:szCs w:val="28"/>
        </w:rPr>
        <w:t>России</w:t>
      </w:r>
      <w:r w:rsidRPr="00BB7602">
        <w:rPr>
          <w:sz w:val="28"/>
          <w:szCs w:val="28"/>
        </w:rPr>
        <w:t>.</w:t>
      </w:r>
    </w:p>
    <w:p w14:paraId="27199752" w14:textId="15FF3099" w:rsidR="00BB7602" w:rsidRDefault="00BB7602" w:rsidP="004C295A">
      <w:pPr>
        <w:spacing w:after="0" w:line="360" w:lineRule="auto"/>
        <w:rPr>
          <w:sz w:val="28"/>
          <w:szCs w:val="28"/>
        </w:rPr>
      </w:pPr>
      <w:r w:rsidRPr="00BB7602">
        <w:rPr>
          <w:sz w:val="28"/>
          <w:szCs w:val="28"/>
        </w:rPr>
        <w:t>Компания добывает, перерабатывает и распределяет уголь внутри страны и за рубежом. Продукция "</w:t>
      </w:r>
      <w:r w:rsidR="006E6240">
        <w:rPr>
          <w:sz w:val="28"/>
          <w:szCs w:val="28"/>
        </w:rPr>
        <w:t>ЮжКузбассУголь</w:t>
      </w:r>
      <w:r w:rsidRPr="00BB7602">
        <w:rPr>
          <w:sz w:val="28"/>
          <w:szCs w:val="28"/>
        </w:rPr>
        <w:t>" используется в основном в энергетике и металлургический промышленность.</w:t>
      </w:r>
    </w:p>
    <w:p w14:paraId="37AF1CC1" w14:textId="08E37767" w:rsidR="00BB7602" w:rsidRDefault="00BB7602" w:rsidP="004C295A">
      <w:pPr>
        <w:spacing w:after="0" w:line="360" w:lineRule="auto"/>
        <w:ind w:firstLine="851"/>
        <w:rPr>
          <w:sz w:val="28"/>
          <w:szCs w:val="28"/>
        </w:rPr>
      </w:pPr>
      <w:r w:rsidRPr="00BB7602">
        <w:rPr>
          <w:sz w:val="28"/>
          <w:szCs w:val="28"/>
        </w:rPr>
        <w:t xml:space="preserve">Геологоразведочные работы по доразведке участка </w:t>
      </w:r>
      <w:r w:rsidR="0066159B" w:rsidRPr="0066159B">
        <w:rPr>
          <w:sz w:val="28"/>
          <w:szCs w:val="28"/>
        </w:rPr>
        <w:t>«Алардинский-Северный».</w:t>
      </w:r>
      <w:r w:rsidR="0066159B">
        <w:rPr>
          <w:sz w:val="28"/>
          <w:szCs w:val="28"/>
        </w:rPr>
        <w:t xml:space="preserve"> </w:t>
      </w:r>
      <w:r w:rsidRPr="00BB7602">
        <w:rPr>
          <w:sz w:val="28"/>
          <w:szCs w:val="28"/>
        </w:rPr>
        <w:t>проведены Осинниковской геологоразведочной партией ГУГП «Кузбассуглеразведка».</w:t>
      </w:r>
    </w:p>
    <w:p w14:paraId="15CDDDE0" w14:textId="62D3B915" w:rsidR="00BB7602" w:rsidRPr="00BB7602" w:rsidRDefault="00BB7602" w:rsidP="004C295A">
      <w:pPr>
        <w:spacing w:after="0" w:line="360" w:lineRule="auto"/>
        <w:ind w:firstLine="851"/>
        <w:rPr>
          <w:sz w:val="28"/>
          <w:szCs w:val="28"/>
        </w:rPr>
      </w:pPr>
      <w:r w:rsidRPr="00BB7602">
        <w:rPr>
          <w:sz w:val="28"/>
          <w:szCs w:val="28"/>
        </w:rPr>
        <w:t>Геофизические исследования в скважинах выполнены Томь-Усинской каротажной партией Новокузнецкой комплексной геолого-геофизической экспедиции</w:t>
      </w:r>
      <w:r w:rsidR="004C295A">
        <w:rPr>
          <w:sz w:val="28"/>
          <w:szCs w:val="28"/>
        </w:rPr>
        <w:t xml:space="preserve">. </w:t>
      </w:r>
    </w:p>
    <w:p w14:paraId="6B340859" w14:textId="77777777" w:rsidR="00BB7602" w:rsidRPr="00BB7602" w:rsidRDefault="00BB7602" w:rsidP="00BB7602">
      <w:pPr>
        <w:ind w:firstLine="851"/>
        <w:rPr>
          <w:sz w:val="28"/>
          <w:szCs w:val="28"/>
        </w:rPr>
      </w:pPr>
    </w:p>
    <w:p w14:paraId="3BB942EF" w14:textId="77777777" w:rsidR="00BB7602" w:rsidRPr="00BB7602" w:rsidRDefault="00BB7602" w:rsidP="00BB7602"/>
    <w:p w14:paraId="50A74FD2" w14:textId="77777777" w:rsidR="006C0E6D" w:rsidRPr="006C0E6D" w:rsidRDefault="006C0E6D" w:rsidP="006C0E6D">
      <w:pPr>
        <w:rPr>
          <w:sz w:val="16"/>
          <w:szCs w:val="16"/>
        </w:rPr>
      </w:pPr>
    </w:p>
    <w:p w14:paraId="1702FAE6" w14:textId="02C55006" w:rsidR="00516DD7" w:rsidRPr="00334D7F" w:rsidRDefault="00516DD7" w:rsidP="00601201">
      <w:pPr>
        <w:spacing w:after="0" w:line="360" w:lineRule="auto"/>
        <w:ind w:firstLine="851"/>
        <w:contextualSpacing/>
        <w:rPr>
          <w:sz w:val="28"/>
          <w:szCs w:val="28"/>
        </w:rPr>
      </w:pPr>
      <w:r w:rsidRPr="00334D7F">
        <w:rPr>
          <w:sz w:val="28"/>
          <w:szCs w:val="28"/>
        </w:rPr>
        <w:t xml:space="preserve"> </w:t>
      </w:r>
    </w:p>
    <w:p w14:paraId="528C4512" w14:textId="1D44BFEA" w:rsidR="00516DD7" w:rsidRPr="00334D7F" w:rsidRDefault="00810509" w:rsidP="00C070B5">
      <w:pPr>
        <w:tabs>
          <w:tab w:val="left" w:pos="3324"/>
        </w:tabs>
        <w:spacing w:line="360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 w14:anchorId="527F4FAC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26.6pt;margin-top:22.75pt;width:56.8pt;height:31.85pt;z-index:251725824" filled="f" stroked="f">
            <v:textbox style="mso-next-textbox:#_x0000_s1099">
              <w:txbxContent>
                <w:p w14:paraId="166D6550" w14:textId="332D8AAF" w:rsidR="00CF5033" w:rsidRDefault="00CF5033" w:rsidP="00516DD7"/>
              </w:txbxContent>
            </v:textbox>
          </v:shape>
        </w:pict>
      </w:r>
      <w:r w:rsidR="00516DD7" w:rsidRPr="00334D7F">
        <w:rPr>
          <w:sz w:val="28"/>
          <w:szCs w:val="28"/>
        </w:rPr>
        <w:tab/>
      </w:r>
    </w:p>
    <w:p w14:paraId="6A42985B" w14:textId="5FFABF1E" w:rsidR="00516DD7" w:rsidRPr="00334D7F" w:rsidRDefault="00C070B5" w:rsidP="00864A2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17DBCC94" w14:textId="77777777" w:rsidR="00A15CD0" w:rsidRPr="00D30A3A" w:rsidRDefault="00516DD7" w:rsidP="00864A2D">
      <w:pPr>
        <w:ind w:left="-284"/>
      </w:pPr>
      <w:r w:rsidRPr="00D30A3A">
        <w:br w:type="page"/>
      </w:r>
    </w:p>
    <w:p w14:paraId="6644045C" w14:textId="263C8681" w:rsidR="00F81620" w:rsidRDefault="004C295A" w:rsidP="0066159B">
      <w:pPr>
        <w:pStyle w:val="1"/>
        <w:numPr>
          <w:ilvl w:val="1"/>
          <w:numId w:val="21"/>
        </w:numPr>
        <w:spacing w:before="0" w:after="24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>Геологическое задание</w:t>
      </w:r>
    </w:p>
    <w:p w14:paraId="7B00C1F3" w14:textId="03FAD843" w:rsidR="00A5755F" w:rsidRPr="00A5755F" w:rsidRDefault="00A5755F" w:rsidP="00CF5033">
      <w:pPr>
        <w:spacing w:line="360" w:lineRule="auto"/>
        <w:ind w:firstLine="851"/>
        <w:rPr>
          <w:sz w:val="28"/>
          <w:szCs w:val="28"/>
        </w:rPr>
      </w:pPr>
      <w:r w:rsidRPr="00A5755F">
        <w:rPr>
          <w:sz w:val="28"/>
          <w:szCs w:val="28"/>
        </w:rPr>
        <w:t>Оценочные работы проводятся с целью, геологического изучения, геолого-экономической оценки рудопроявлений полезных ископаемых, для обоснования целесообразности продолжения геологоразведочных работ на данном объекте, выявления запасов категории С1 и С2, при опробовании качества полезного ископаемого. По завершению работ будет выполнено геолого- экономическая оценка изученного объекта, в формате технико- экономического доклада, в котором будет обосновано решение о целесообразности продолжения или прекращения данной разведки.</w:t>
      </w:r>
    </w:p>
    <w:p w14:paraId="1B168113" w14:textId="7E599FA5" w:rsidR="0066159B" w:rsidRPr="00211E7F" w:rsidRDefault="0066159B" w:rsidP="0066159B">
      <w:pPr>
        <w:spacing w:after="0" w:line="360" w:lineRule="auto"/>
        <w:ind w:firstLine="851"/>
        <w:rPr>
          <w:sz w:val="28"/>
          <w:szCs w:val="28"/>
        </w:rPr>
      </w:pPr>
      <w:r w:rsidRPr="00211E7F">
        <w:rPr>
          <w:sz w:val="28"/>
          <w:szCs w:val="28"/>
        </w:rPr>
        <w:t xml:space="preserve">Раздел плана </w:t>
      </w:r>
      <w:r w:rsidRPr="00211E7F">
        <w:rPr>
          <w:rFonts w:ascii="Arial" w:hAnsi="Arial" w:cs="Arial"/>
          <w:sz w:val="28"/>
          <w:szCs w:val="28"/>
        </w:rPr>
        <w:t>–</w:t>
      </w:r>
      <w:r w:rsidRPr="00211E7F">
        <w:rPr>
          <w:sz w:val="28"/>
          <w:szCs w:val="28"/>
        </w:rPr>
        <w:t xml:space="preserve"> геологоразведочные работы</w:t>
      </w:r>
    </w:p>
    <w:p w14:paraId="4F4E719B" w14:textId="6895CD20" w:rsidR="0066159B" w:rsidRPr="00211E7F" w:rsidRDefault="0066159B" w:rsidP="0066159B">
      <w:pPr>
        <w:spacing w:after="0" w:line="360" w:lineRule="auto"/>
        <w:ind w:firstLine="851"/>
        <w:rPr>
          <w:sz w:val="28"/>
          <w:szCs w:val="28"/>
        </w:rPr>
      </w:pPr>
      <w:r w:rsidRPr="00211E7F">
        <w:rPr>
          <w:sz w:val="28"/>
          <w:szCs w:val="28"/>
        </w:rPr>
        <w:t xml:space="preserve">Полезное ископаемое </w:t>
      </w:r>
      <w:r w:rsidRPr="00211E7F">
        <w:rPr>
          <w:rFonts w:ascii="Arial" w:hAnsi="Arial" w:cs="Arial"/>
          <w:sz w:val="28"/>
          <w:szCs w:val="28"/>
        </w:rPr>
        <w:t>–</w:t>
      </w:r>
      <w:r w:rsidRPr="00211E7F">
        <w:rPr>
          <w:sz w:val="28"/>
          <w:szCs w:val="28"/>
        </w:rPr>
        <w:t xml:space="preserve"> Уголь</w:t>
      </w:r>
    </w:p>
    <w:p w14:paraId="4E910EEE" w14:textId="05AABD19" w:rsidR="0066159B" w:rsidRPr="00211E7F" w:rsidRDefault="0066159B" w:rsidP="0066159B">
      <w:pPr>
        <w:spacing w:after="0" w:line="360" w:lineRule="auto"/>
        <w:ind w:firstLine="851"/>
        <w:rPr>
          <w:sz w:val="28"/>
          <w:szCs w:val="28"/>
        </w:rPr>
      </w:pPr>
      <w:r w:rsidRPr="00211E7F">
        <w:rPr>
          <w:sz w:val="28"/>
          <w:szCs w:val="28"/>
        </w:rPr>
        <w:t>Наименования участка - «</w:t>
      </w:r>
      <w:r w:rsidR="00CF5033">
        <w:rPr>
          <w:sz w:val="28"/>
          <w:szCs w:val="28"/>
        </w:rPr>
        <w:t>Чексурожнов</w:t>
      </w:r>
      <w:r w:rsidRPr="00211E7F">
        <w:rPr>
          <w:sz w:val="28"/>
          <w:szCs w:val="28"/>
        </w:rPr>
        <w:t>».</w:t>
      </w:r>
    </w:p>
    <w:p w14:paraId="750C405F" w14:textId="0378E10B" w:rsidR="0066159B" w:rsidRPr="00211E7F" w:rsidRDefault="0066159B" w:rsidP="0066159B">
      <w:pPr>
        <w:pStyle w:val="a8"/>
        <w:numPr>
          <w:ilvl w:val="0"/>
          <w:numId w:val="23"/>
        </w:numPr>
        <w:spacing w:after="0" w:line="360" w:lineRule="auto"/>
        <w:ind w:left="0" w:firstLine="851"/>
        <w:rPr>
          <w:sz w:val="28"/>
          <w:szCs w:val="28"/>
        </w:rPr>
      </w:pPr>
      <w:r w:rsidRPr="00211E7F">
        <w:rPr>
          <w:sz w:val="28"/>
          <w:szCs w:val="28"/>
        </w:rPr>
        <w:t xml:space="preserve">Целевое назначение </w:t>
      </w:r>
      <w:r w:rsidRPr="00211E7F">
        <w:rPr>
          <w:rFonts w:ascii="Arial" w:hAnsi="Arial" w:cs="Arial"/>
          <w:sz w:val="28"/>
          <w:szCs w:val="28"/>
        </w:rPr>
        <w:t>–</w:t>
      </w:r>
      <w:r w:rsidRPr="00211E7F">
        <w:rPr>
          <w:sz w:val="28"/>
          <w:szCs w:val="28"/>
        </w:rPr>
        <w:t xml:space="preserve"> распознавание геологической природы объекта с целью надежной интерпретации и экстраполяции разведочных данных, научное прогнозирование </w:t>
      </w:r>
      <w:r w:rsidR="00211E7F" w:rsidRPr="00211E7F">
        <w:rPr>
          <w:sz w:val="28"/>
          <w:szCs w:val="28"/>
        </w:rPr>
        <w:t>перспектив рудоносности.</w:t>
      </w:r>
    </w:p>
    <w:p w14:paraId="7C47425A" w14:textId="1B3172C8" w:rsidR="00211E7F" w:rsidRPr="00211E7F" w:rsidRDefault="00211E7F" w:rsidP="0066159B">
      <w:pPr>
        <w:pStyle w:val="a8"/>
        <w:numPr>
          <w:ilvl w:val="0"/>
          <w:numId w:val="23"/>
        </w:numPr>
        <w:spacing w:after="0" w:line="360" w:lineRule="auto"/>
        <w:ind w:left="0" w:firstLine="851"/>
        <w:rPr>
          <w:sz w:val="28"/>
          <w:szCs w:val="28"/>
        </w:rPr>
      </w:pPr>
      <w:r w:rsidRPr="00211E7F">
        <w:rPr>
          <w:sz w:val="28"/>
          <w:szCs w:val="28"/>
        </w:rPr>
        <w:t xml:space="preserve">Геологические задачи </w:t>
      </w:r>
      <w:r w:rsidRPr="00211E7F">
        <w:rPr>
          <w:rFonts w:ascii="Arial" w:hAnsi="Arial" w:cs="Arial"/>
          <w:sz w:val="28"/>
          <w:szCs w:val="28"/>
        </w:rPr>
        <w:t>–</w:t>
      </w:r>
      <w:r w:rsidRPr="00211E7F">
        <w:rPr>
          <w:sz w:val="28"/>
          <w:szCs w:val="28"/>
        </w:rPr>
        <w:t xml:space="preserve"> выбор оптимального комплекса ГРР (геологоразведочных работ) и обоснования эффективной системы и методов оценки.</w:t>
      </w:r>
    </w:p>
    <w:p w14:paraId="530D1E86" w14:textId="43CA3E55" w:rsidR="00211E7F" w:rsidRPr="00211E7F" w:rsidRDefault="00211E7F" w:rsidP="0066159B">
      <w:pPr>
        <w:pStyle w:val="a8"/>
        <w:numPr>
          <w:ilvl w:val="0"/>
          <w:numId w:val="23"/>
        </w:numPr>
        <w:spacing w:after="0" w:line="360" w:lineRule="auto"/>
        <w:ind w:left="0" w:firstLine="851"/>
        <w:rPr>
          <w:sz w:val="28"/>
          <w:szCs w:val="28"/>
        </w:rPr>
      </w:pPr>
      <w:r w:rsidRPr="00211E7F">
        <w:rPr>
          <w:sz w:val="28"/>
          <w:szCs w:val="28"/>
        </w:rPr>
        <w:t>Разработка мероприятий по охране природных условий.</w:t>
      </w:r>
    </w:p>
    <w:p w14:paraId="18864639" w14:textId="379E674A" w:rsidR="0066159B" w:rsidRPr="0066159B" w:rsidRDefault="0066159B" w:rsidP="0066159B">
      <w:pPr>
        <w:ind w:firstLine="851"/>
      </w:pPr>
    </w:p>
    <w:p w14:paraId="644D3F39" w14:textId="6AD3F5E7" w:rsidR="0066159B" w:rsidRPr="0066159B" w:rsidRDefault="0066159B" w:rsidP="0066159B">
      <w:pPr>
        <w:ind w:firstLine="851"/>
      </w:pPr>
    </w:p>
    <w:p w14:paraId="5145D7B1" w14:textId="77777777" w:rsidR="0066159B" w:rsidRPr="0066159B" w:rsidRDefault="0066159B" w:rsidP="0066159B">
      <w:pPr>
        <w:ind w:firstLine="851"/>
      </w:pPr>
    </w:p>
    <w:p w14:paraId="5A6818E8" w14:textId="77777777" w:rsidR="00CA4E58" w:rsidRPr="00CA4E58" w:rsidRDefault="00CA4E58" w:rsidP="00CA4E58">
      <w:pPr>
        <w:rPr>
          <w:sz w:val="16"/>
          <w:szCs w:val="16"/>
        </w:rPr>
      </w:pPr>
    </w:p>
    <w:p w14:paraId="376E273D" w14:textId="3CF7499F" w:rsidR="00465C76" w:rsidRPr="0066159B" w:rsidRDefault="00465C76" w:rsidP="0066159B">
      <w:pPr>
        <w:spacing w:after="0" w:line="360" w:lineRule="auto"/>
        <w:ind w:firstLine="851"/>
        <w:contextualSpacing/>
        <w:rPr>
          <w:sz w:val="28"/>
          <w:szCs w:val="28"/>
        </w:rPr>
      </w:pPr>
    </w:p>
    <w:p w14:paraId="17E419B7" w14:textId="77777777" w:rsidR="00465C76" w:rsidRDefault="00465C76" w:rsidP="00CA4E58">
      <w:pPr>
        <w:spacing w:after="0" w:line="360" w:lineRule="auto"/>
        <w:ind w:firstLine="851"/>
        <w:contextualSpacing/>
        <w:jc w:val="both"/>
        <w:rPr>
          <w:sz w:val="28"/>
          <w:szCs w:val="28"/>
        </w:rPr>
      </w:pPr>
    </w:p>
    <w:p w14:paraId="46101D19" w14:textId="2DA6992D" w:rsidR="00E55829" w:rsidRPr="00334D7F" w:rsidRDefault="00E55829" w:rsidP="00CA4E58">
      <w:pPr>
        <w:spacing w:after="0" w:line="360" w:lineRule="auto"/>
        <w:ind w:firstLine="851"/>
        <w:contextualSpacing/>
        <w:jc w:val="both"/>
        <w:rPr>
          <w:bCs/>
          <w:sz w:val="28"/>
          <w:szCs w:val="28"/>
        </w:rPr>
      </w:pPr>
      <w:bookmarkStart w:id="3" w:name="_Toc508824439"/>
      <w:r w:rsidRPr="00334D7F">
        <w:rPr>
          <w:sz w:val="28"/>
          <w:szCs w:val="28"/>
        </w:rPr>
        <w:br w:type="page"/>
      </w:r>
    </w:p>
    <w:bookmarkEnd w:id="3"/>
    <w:p w14:paraId="733930D4" w14:textId="71AC56EB" w:rsidR="00FF5B34" w:rsidRPr="00F80FE6" w:rsidRDefault="00211E7F" w:rsidP="00173D39">
      <w:pPr>
        <w:pStyle w:val="1"/>
        <w:numPr>
          <w:ilvl w:val="0"/>
          <w:numId w:val="17"/>
        </w:numPr>
        <w:spacing w:before="0" w:line="360" w:lineRule="auto"/>
        <w:ind w:left="0" w:firstLine="851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ТЕХНИКО-ЭКОНОМИЧЕСКОЕ ОБОСНОВАНИЕ ПРОДОЛЖИТЕЛЬНОСТИ РАБОТ ПО ПРОЕКТУ. </w:t>
      </w:r>
    </w:p>
    <w:p w14:paraId="741332AB" w14:textId="4D5255BF" w:rsidR="00F60B08" w:rsidRDefault="00211E7F" w:rsidP="00173D39">
      <w:pPr>
        <w:pStyle w:val="2"/>
        <w:numPr>
          <w:ilvl w:val="1"/>
          <w:numId w:val="17"/>
        </w:numPr>
        <w:spacing w:before="0" w:line="360" w:lineRule="auto"/>
        <w:ind w:left="0" w:firstLine="851"/>
        <w:rPr>
          <w:sz w:val="40"/>
          <w:szCs w:val="40"/>
        </w:rPr>
      </w:pPr>
      <w:r>
        <w:rPr>
          <w:sz w:val="40"/>
          <w:szCs w:val="40"/>
        </w:rPr>
        <w:t xml:space="preserve">Расчет видов и объемов работ. </w:t>
      </w:r>
    </w:p>
    <w:p w14:paraId="6AB05D12" w14:textId="381A2BC3" w:rsidR="00DF481B" w:rsidRDefault="00DF481B" w:rsidP="000177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денежных затрат, связанных с выполнением геологического задания, определим прежде всего время на выполнения работ по проекту, спланируем </w:t>
      </w:r>
      <w:r w:rsidR="00357280">
        <w:rPr>
          <w:sz w:val="28"/>
          <w:szCs w:val="28"/>
        </w:rPr>
        <w:t>их последовательное выполнение и определим продолжительность выполнения всего комплекса работ по проекту. Денежные затраты на производство геологоразведочных работ будут зависеть от:</w:t>
      </w:r>
    </w:p>
    <w:p w14:paraId="5F0DB62C" w14:textId="6C5B70A9" w:rsidR="00357280" w:rsidRPr="00357280" w:rsidRDefault="00357280" w:rsidP="000177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-видов и объема работ</w:t>
      </w:r>
      <w:r w:rsidRPr="00357280">
        <w:rPr>
          <w:sz w:val="28"/>
          <w:szCs w:val="28"/>
        </w:rPr>
        <w:t>;</w:t>
      </w:r>
    </w:p>
    <w:p w14:paraId="2BEDA49D" w14:textId="38E801EA" w:rsidR="00357280" w:rsidRPr="00357280" w:rsidRDefault="00357280" w:rsidP="000177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-геолого-географических условий</w:t>
      </w:r>
      <w:r w:rsidRPr="00357280">
        <w:rPr>
          <w:sz w:val="28"/>
          <w:szCs w:val="28"/>
        </w:rPr>
        <w:t>;</w:t>
      </w:r>
    </w:p>
    <w:p w14:paraId="209F4931" w14:textId="379E363D" w:rsidR="00357280" w:rsidRDefault="00357280" w:rsidP="000177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-материально-технической базы предприятия</w:t>
      </w:r>
      <w:r w:rsidRPr="0035728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9D06105" w14:textId="4B939FE5" w:rsidR="00357280" w:rsidRPr="00357280" w:rsidRDefault="00357280" w:rsidP="000177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-квалификация работников</w:t>
      </w:r>
      <w:r w:rsidRPr="00357280">
        <w:rPr>
          <w:sz w:val="28"/>
          <w:szCs w:val="28"/>
        </w:rPr>
        <w:t>;</w:t>
      </w:r>
    </w:p>
    <w:p w14:paraId="685E99D8" w14:textId="51650108" w:rsidR="00357280" w:rsidRPr="00DF481B" w:rsidRDefault="00357280" w:rsidP="000177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-уровня организации работ.</w:t>
      </w:r>
    </w:p>
    <w:p w14:paraId="173B27D4" w14:textId="3C85F0CD" w:rsidR="00DF481B" w:rsidRDefault="00357280" w:rsidP="00FE5BB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Таблица №1 Виды и объемы проектируемых работ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2996"/>
        <w:gridCol w:w="1540"/>
        <w:gridCol w:w="2268"/>
        <w:gridCol w:w="2126"/>
      </w:tblGrid>
      <w:tr w:rsidR="00357280" w14:paraId="5B07FC50" w14:textId="77777777" w:rsidTr="00C040A4">
        <w:trPr>
          <w:trHeight w:val="386"/>
        </w:trPr>
        <w:tc>
          <w:tcPr>
            <w:tcW w:w="993" w:type="dxa"/>
          </w:tcPr>
          <w:p w14:paraId="68D7C400" w14:textId="77777777" w:rsidR="00357280" w:rsidRDefault="00357280" w:rsidP="00357280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14:paraId="3887193B" w14:textId="2877E51F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1540" w:type="dxa"/>
          </w:tcPr>
          <w:p w14:paraId="31DFAF1F" w14:textId="5C7D3CA6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2268" w:type="dxa"/>
          </w:tcPr>
          <w:p w14:paraId="6D4E0510" w14:textId="0D858EA6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производства</w:t>
            </w:r>
          </w:p>
        </w:tc>
        <w:tc>
          <w:tcPr>
            <w:tcW w:w="2126" w:type="dxa"/>
          </w:tcPr>
          <w:p w14:paraId="6F086A6E" w14:textId="7777777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14:paraId="6525179E" w14:textId="738A6F4D" w:rsidR="00E366C5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</w:t>
            </w:r>
          </w:p>
        </w:tc>
      </w:tr>
      <w:tr w:rsidR="00357280" w14:paraId="6D4FE5F4" w14:textId="77777777" w:rsidTr="00C040A4">
        <w:trPr>
          <w:trHeight w:val="386"/>
        </w:trPr>
        <w:tc>
          <w:tcPr>
            <w:tcW w:w="993" w:type="dxa"/>
          </w:tcPr>
          <w:p w14:paraId="5C6762D3" w14:textId="079B6E90" w:rsidR="00357280" w:rsidRDefault="00E366C5" w:rsidP="00E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14:paraId="054729B9" w14:textId="70ED2C1A" w:rsidR="00357280" w:rsidRDefault="00E366C5" w:rsidP="00E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14:paraId="1618555B" w14:textId="55C1DE93" w:rsidR="00357280" w:rsidRDefault="00E366C5" w:rsidP="00E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E8F51E9" w14:textId="0984946F" w:rsidR="00357280" w:rsidRDefault="00E366C5" w:rsidP="00E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B4626EC" w14:textId="3E3F106F" w:rsidR="00357280" w:rsidRDefault="00E366C5" w:rsidP="00E3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7280" w14:paraId="5EE21633" w14:textId="77777777" w:rsidTr="00C040A4">
        <w:trPr>
          <w:trHeight w:val="386"/>
        </w:trPr>
        <w:tc>
          <w:tcPr>
            <w:tcW w:w="993" w:type="dxa"/>
          </w:tcPr>
          <w:p w14:paraId="2D35A0A7" w14:textId="70D0B0EF" w:rsidR="00E366C5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14:paraId="7D60E66E" w14:textId="2C9921C5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Колонковое бурение, м</w:t>
            </w:r>
          </w:p>
        </w:tc>
        <w:tc>
          <w:tcPr>
            <w:tcW w:w="1540" w:type="dxa"/>
          </w:tcPr>
          <w:p w14:paraId="0974F9E8" w14:textId="48962BF3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</w:t>
            </w:r>
          </w:p>
        </w:tc>
        <w:tc>
          <w:tcPr>
            <w:tcW w:w="2268" w:type="dxa"/>
          </w:tcPr>
          <w:p w14:paraId="56D74B9C" w14:textId="77777777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гр.-2скв. 163м</w:t>
            </w:r>
          </w:p>
          <w:p w14:paraId="67A3FB24" w14:textId="59003980" w:rsidR="00C25DB8" w:rsidRPr="00950CA9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950CA9">
              <w:rPr>
                <w:sz w:val="28"/>
                <w:szCs w:val="28"/>
              </w:rPr>
              <w:t>гр.-8скв. 1881м</w:t>
            </w:r>
          </w:p>
        </w:tc>
        <w:tc>
          <w:tcPr>
            <w:tcW w:w="2126" w:type="dxa"/>
          </w:tcPr>
          <w:p w14:paraId="18E68752" w14:textId="49AAFD08" w:rsidR="00357280" w:rsidRDefault="00CF5033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СКБ-4</w:t>
            </w:r>
          </w:p>
        </w:tc>
      </w:tr>
      <w:tr w:rsidR="00357280" w14:paraId="7F04B39D" w14:textId="77777777" w:rsidTr="00C040A4">
        <w:trPr>
          <w:trHeight w:val="386"/>
        </w:trPr>
        <w:tc>
          <w:tcPr>
            <w:tcW w:w="993" w:type="dxa"/>
          </w:tcPr>
          <w:p w14:paraId="227A9253" w14:textId="1120B87D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14:paraId="4BA84D8C" w14:textId="7777777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Монтаж,</w:t>
            </w:r>
          </w:p>
          <w:p w14:paraId="534C2DED" w14:textId="7658BB0B" w:rsidR="00E366C5" w:rsidRDefault="00CF5033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366C5">
              <w:rPr>
                <w:sz w:val="28"/>
                <w:szCs w:val="28"/>
              </w:rPr>
              <w:t>емонтаж, перевозка</w:t>
            </w:r>
          </w:p>
        </w:tc>
        <w:tc>
          <w:tcPr>
            <w:tcW w:w="1540" w:type="dxa"/>
          </w:tcPr>
          <w:p w14:paraId="2C8ACAA5" w14:textId="3C204E4C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38CE4D8" w14:textId="7B97AB14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Одним блоком</w:t>
            </w:r>
            <w:r w:rsidR="00CF5033">
              <w:rPr>
                <w:sz w:val="28"/>
                <w:szCs w:val="28"/>
              </w:rPr>
              <w:t>, передвижна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14:paraId="2F34288F" w14:textId="3F77FC18" w:rsidR="00357280" w:rsidRDefault="00CF5033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</w:t>
            </w:r>
            <w:r w:rsidR="00C040A4">
              <w:rPr>
                <w:sz w:val="28"/>
                <w:szCs w:val="28"/>
              </w:rPr>
              <w:t>Л-131</w:t>
            </w:r>
          </w:p>
        </w:tc>
      </w:tr>
      <w:tr w:rsidR="00357280" w14:paraId="322AF794" w14:textId="77777777" w:rsidTr="00C040A4">
        <w:trPr>
          <w:trHeight w:val="386"/>
        </w:trPr>
        <w:tc>
          <w:tcPr>
            <w:tcW w:w="993" w:type="dxa"/>
          </w:tcPr>
          <w:p w14:paraId="726B7AAE" w14:textId="2F524A09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14:paraId="204E4DBD" w14:textId="6078718E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работы</w:t>
            </w:r>
          </w:p>
        </w:tc>
        <w:tc>
          <w:tcPr>
            <w:tcW w:w="1540" w:type="dxa"/>
          </w:tcPr>
          <w:p w14:paraId="77090E1E" w14:textId="77777777" w:rsidR="00357280" w:rsidRDefault="00357280" w:rsidP="00C2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6F9986" w14:textId="77777777" w:rsidR="00357280" w:rsidRDefault="00357280" w:rsidP="00C2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6170A4" w14:textId="77777777" w:rsidR="00357280" w:rsidRDefault="00357280" w:rsidP="00C040A4">
            <w:pPr>
              <w:jc w:val="center"/>
              <w:rPr>
                <w:sz w:val="28"/>
                <w:szCs w:val="28"/>
              </w:rPr>
            </w:pPr>
          </w:p>
        </w:tc>
      </w:tr>
      <w:tr w:rsidR="00357280" w14:paraId="5A97C9B1" w14:textId="77777777" w:rsidTr="00C040A4">
        <w:trPr>
          <w:trHeight w:val="405"/>
        </w:trPr>
        <w:tc>
          <w:tcPr>
            <w:tcW w:w="993" w:type="dxa"/>
          </w:tcPr>
          <w:p w14:paraId="3568C4DA" w14:textId="4E19BB86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96" w:type="dxa"/>
          </w:tcPr>
          <w:p w14:paraId="10CD2D37" w14:textId="7777777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скважин</w:t>
            </w:r>
          </w:p>
          <w:p w14:paraId="0F54C21B" w14:textId="01DCDB14" w:rsidR="00E366C5" w:rsidRDefault="00E366C5" w:rsidP="0035728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41A7304B" w14:textId="4A7AD0A4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45F486B6" w14:textId="66E24B24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вода</w:t>
            </w:r>
          </w:p>
        </w:tc>
        <w:tc>
          <w:tcPr>
            <w:tcW w:w="2126" w:type="dxa"/>
          </w:tcPr>
          <w:p w14:paraId="50E0C94F" w14:textId="24BDCACD" w:rsidR="00357280" w:rsidRDefault="00C040A4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 насос НБ4</w:t>
            </w:r>
          </w:p>
        </w:tc>
      </w:tr>
      <w:tr w:rsidR="00357280" w14:paraId="53EA3629" w14:textId="77777777" w:rsidTr="00C040A4">
        <w:trPr>
          <w:trHeight w:val="386"/>
        </w:trPr>
        <w:tc>
          <w:tcPr>
            <w:tcW w:w="993" w:type="dxa"/>
          </w:tcPr>
          <w:p w14:paraId="0C217E05" w14:textId="30A3DAFA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96" w:type="dxa"/>
          </w:tcPr>
          <w:p w14:paraId="55D5B064" w14:textId="7777777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Крепления скважин</w:t>
            </w:r>
          </w:p>
          <w:p w14:paraId="7BEC3CCF" w14:textId="37EB3825" w:rsidR="00E366C5" w:rsidRDefault="00E366C5" w:rsidP="0035728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30E5DDD7" w14:textId="20C35A28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14:paraId="7D7C58B1" w14:textId="39EC7596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26638B78" w14:textId="07507622" w:rsidR="00357280" w:rsidRPr="00CF5033" w:rsidRDefault="00C040A4" w:rsidP="00CF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Обсадные трубы </w:t>
            </w:r>
            <w:r>
              <w:rPr>
                <w:sz w:val="28"/>
                <w:szCs w:val="28"/>
                <w:lang w:val="en-US"/>
              </w:rPr>
              <w:t>d-</w:t>
            </w:r>
            <w:r w:rsidR="00CF5033">
              <w:rPr>
                <w:sz w:val="28"/>
                <w:szCs w:val="28"/>
              </w:rPr>
              <w:t>112</w:t>
            </w:r>
          </w:p>
        </w:tc>
      </w:tr>
      <w:tr w:rsidR="00357280" w14:paraId="573B38AF" w14:textId="77777777" w:rsidTr="00C040A4">
        <w:trPr>
          <w:trHeight w:val="386"/>
        </w:trPr>
        <w:tc>
          <w:tcPr>
            <w:tcW w:w="993" w:type="dxa"/>
          </w:tcPr>
          <w:p w14:paraId="5B2CAC3E" w14:textId="492FF1E1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96" w:type="dxa"/>
          </w:tcPr>
          <w:p w14:paraId="5BD8AF32" w14:textId="72C562FF" w:rsidR="00357280" w:rsidRDefault="00CF5033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  <w:r w:rsidR="00E366C5">
              <w:rPr>
                <w:sz w:val="28"/>
                <w:szCs w:val="28"/>
              </w:rPr>
              <w:t>мпонирование</w:t>
            </w:r>
          </w:p>
        </w:tc>
        <w:tc>
          <w:tcPr>
            <w:tcW w:w="1540" w:type="dxa"/>
          </w:tcPr>
          <w:p w14:paraId="22C607DA" w14:textId="517062E1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228053F" w14:textId="6943EC41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</w:t>
            </w:r>
          </w:p>
        </w:tc>
        <w:tc>
          <w:tcPr>
            <w:tcW w:w="2126" w:type="dxa"/>
          </w:tcPr>
          <w:p w14:paraId="745E0D90" w14:textId="643F4B8D" w:rsidR="00357280" w:rsidRDefault="00C040A4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</w:t>
            </w:r>
          </w:p>
        </w:tc>
      </w:tr>
      <w:tr w:rsidR="00357280" w14:paraId="750A721A" w14:textId="77777777" w:rsidTr="00C040A4">
        <w:trPr>
          <w:trHeight w:val="386"/>
        </w:trPr>
        <w:tc>
          <w:tcPr>
            <w:tcW w:w="993" w:type="dxa"/>
          </w:tcPr>
          <w:p w14:paraId="15FA76A8" w14:textId="785FE495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96" w:type="dxa"/>
          </w:tcPr>
          <w:p w14:paraId="44A6BFC8" w14:textId="173FDEF4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Каротаж</w:t>
            </w:r>
          </w:p>
        </w:tc>
        <w:tc>
          <w:tcPr>
            <w:tcW w:w="1540" w:type="dxa"/>
          </w:tcPr>
          <w:p w14:paraId="4C1830B3" w14:textId="2DF8A8E7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</w:t>
            </w:r>
          </w:p>
        </w:tc>
        <w:tc>
          <w:tcPr>
            <w:tcW w:w="2268" w:type="dxa"/>
          </w:tcPr>
          <w:p w14:paraId="57112316" w14:textId="06F05D7D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комплекс</w:t>
            </w:r>
          </w:p>
        </w:tc>
        <w:tc>
          <w:tcPr>
            <w:tcW w:w="2126" w:type="dxa"/>
          </w:tcPr>
          <w:p w14:paraId="477BD796" w14:textId="77777777" w:rsidR="00357280" w:rsidRDefault="00357280" w:rsidP="00C040A4">
            <w:pPr>
              <w:jc w:val="center"/>
              <w:rPr>
                <w:sz w:val="28"/>
                <w:szCs w:val="28"/>
              </w:rPr>
            </w:pPr>
          </w:p>
        </w:tc>
      </w:tr>
      <w:tr w:rsidR="00357280" w14:paraId="7819747F" w14:textId="77777777" w:rsidTr="00C040A4">
        <w:trPr>
          <w:trHeight w:val="386"/>
        </w:trPr>
        <w:tc>
          <w:tcPr>
            <w:tcW w:w="993" w:type="dxa"/>
          </w:tcPr>
          <w:p w14:paraId="2CC83CC4" w14:textId="4198A302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996" w:type="dxa"/>
          </w:tcPr>
          <w:p w14:paraId="18D005A5" w14:textId="6D1915FA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Топоработы</w:t>
            </w:r>
          </w:p>
        </w:tc>
        <w:tc>
          <w:tcPr>
            <w:tcW w:w="1540" w:type="dxa"/>
          </w:tcPr>
          <w:p w14:paraId="7F7547A1" w14:textId="08ACC5CD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149F0A3" w14:textId="3194482C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точек</w:t>
            </w:r>
          </w:p>
        </w:tc>
        <w:tc>
          <w:tcPr>
            <w:tcW w:w="2126" w:type="dxa"/>
          </w:tcPr>
          <w:p w14:paraId="1CA16E84" w14:textId="7AC0474D" w:rsidR="00357280" w:rsidRPr="00C040A4" w:rsidRDefault="00C040A4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GPS</w:t>
            </w:r>
          </w:p>
        </w:tc>
      </w:tr>
      <w:tr w:rsidR="00357280" w14:paraId="659219B0" w14:textId="77777777" w:rsidTr="00C040A4">
        <w:trPr>
          <w:trHeight w:val="386"/>
        </w:trPr>
        <w:tc>
          <w:tcPr>
            <w:tcW w:w="993" w:type="dxa"/>
          </w:tcPr>
          <w:p w14:paraId="03973556" w14:textId="38B9B85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96" w:type="dxa"/>
          </w:tcPr>
          <w:p w14:paraId="5AE5C7D5" w14:textId="0223C33E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Опробование</w:t>
            </w:r>
          </w:p>
        </w:tc>
        <w:tc>
          <w:tcPr>
            <w:tcW w:w="1540" w:type="dxa"/>
          </w:tcPr>
          <w:p w14:paraId="3C301AEF" w14:textId="77777777" w:rsidR="00357280" w:rsidRDefault="00357280" w:rsidP="00C2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861386" w14:textId="77777777" w:rsidR="00357280" w:rsidRDefault="00357280" w:rsidP="00C2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EA7C735" w14:textId="77777777" w:rsidR="00357280" w:rsidRDefault="00357280" w:rsidP="00C040A4">
            <w:pPr>
              <w:jc w:val="center"/>
              <w:rPr>
                <w:sz w:val="28"/>
                <w:szCs w:val="28"/>
              </w:rPr>
            </w:pPr>
          </w:p>
        </w:tc>
      </w:tr>
      <w:tr w:rsidR="00357280" w14:paraId="7766B800" w14:textId="77777777" w:rsidTr="00C040A4">
        <w:trPr>
          <w:trHeight w:val="386"/>
        </w:trPr>
        <w:tc>
          <w:tcPr>
            <w:tcW w:w="993" w:type="dxa"/>
          </w:tcPr>
          <w:p w14:paraId="30F0622F" w14:textId="02B7B1EA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</w:t>
            </w:r>
          </w:p>
        </w:tc>
        <w:tc>
          <w:tcPr>
            <w:tcW w:w="2996" w:type="dxa"/>
          </w:tcPr>
          <w:p w14:paraId="22E11077" w14:textId="7777777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керновых проб</w:t>
            </w:r>
          </w:p>
          <w:p w14:paraId="10F37879" w14:textId="77DAE070" w:rsidR="00E366C5" w:rsidRDefault="00E366C5" w:rsidP="00357280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676173CD" w14:textId="2C3047A1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268" w:type="dxa"/>
          </w:tcPr>
          <w:p w14:paraId="20A46201" w14:textId="43BD73E4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метр</w:t>
            </w:r>
          </w:p>
        </w:tc>
        <w:tc>
          <w:tcPr>
            <w:tcW w:w="2126" w:type="dxa"/>
          </w:tcPr>
          <w:p w14:paraId="5D5094BB" w14:textId="665E6A4F" w:rsidR="00357280" w:rsidRDefault="00017710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</w:t>
            </w:r>
          </w:p>
        </w:tc>
      </w:tr>
      <w:tr w:rsidR="00357280" w14:paraId="67AA9048" w14:textId="77777777" w:rsidTr="00C040A4">
        <w:trPr>
          <w:trHeight w:val="386"/>
        </w:trPr>
        <w:tc>
          <w:tcPr>
            <w:tcW w:w="993" w:type="dxa"/>
          </w:tcPr>
          <w:p w14:paraId="3AADD1AF" w14:textId="044FFF77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</w:p>
        </w:tc>
        <w:tc>
          <w:tcPr>
            <w:tcW w:w="2996" w:type="dxa"/>
          </w:tcPr>
          <w:p w14:paraId="3951FFD1" w14:textId="4DBBDA46" w:rsidR="00357280" w:rsidRDefault="00FE5BB9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проб на газ</w:t>
            </w:r>
          </w:p>
        </w:tc>
        <w:tc>
          <w:tcPr>
            <w:tcW w:w="1540" w:type="dxa"/>
          </w:tcPr>
          <w:p w14:paraId="19CFB538" w14:textId="43953D96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14:paraId="5067D2F9" w14:textId="7F7F8EB7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126" w:type="dxa"/>
          </w:tcPr>
          <w:p w14:paraId="3A158C0D" w14:textId="57D4F81F" w:rsidR="00357280" w:rsidRDefault="00017710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КГН-76</w:t>
            </w:r>
          </w:p>
        </w:tc>
      </w:tr>
      <w:tr w:rsidR="00357280" w14:paraId="00FF4C45" w14:textId="77777777" w:rsidTr="00017710">
        <w:trPr>
          <w:trHeight w:val="605"/>
        </w:trPr>
        <w:tc>
          <w:tcPr>
            <w:tcW w:w="993" w:type="dxa"/>
          </w:tcPr>
          <w:p w14:paraId="156E17E4" w14:textId="4BBC5C3F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2996" w:type="dxa"/>
          </w:tcPr>
          <w:p w14:paraId="3B97315D" w14:textId="0252D348" w:rsidR="00357280" w:rsidRDefault="00FE5BB9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исследования </w:t>
            </w:r>
          </w:p>
        </w:tc>
        <w:tc>
          <w:tcPr>
            <w:tcW w:w="1540" w:type="dxa"/>
          </w:tcPr>
          <w:p w14:paraId="324D84B8" w14:textId="3C3599BB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14:paraId="62E948B4" w14:textId="47D53B28" w:rsidR="00357280" w:rsidRDefault="00C040A4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тех анализ</w:t>
            </w:r>
          </w:p>
        </w:tc>
        <w:tc>
          <w:tcPr>
            <w:tcW w:w="2126" w:type="dxa"/>
          </w:tcPr>
          <w:p w14:paraId="2A9714A2" w14:textId="3E1A82A8" w:rsidR="00357280" w:rsidRDefault="00CF5033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="00017710">
              <w:rPr>
                <w:sz w:val="28"/>
                <w:szCs w:val="28"/>
              </w:rPr>
              <w:t>ЗСНЦ</w:t>
            </w:r>
            <w:r>
              <w:rPr>
                <w:sz w:val="28"/>
                <w:szCs w:val="28"/>
              </w:rPr>
              <w:t>»</w:t>
            </w:r>
          </w:p>
        </w:tc>
      </w:tr>
      <w:tr w:rsidR="00357280" w14:paraId="5EBDA9F1" w14:textId="77777777" w:rsidTr="00C040A4">
        <w:trPr>
          <w:trHeight w:val="386"/>
        </w:trPr>
        <w:tc>
          <w:tcPr>
            <w:tcW w:w="993" w:type="dxa"/>
          </w:tcPr>
          <w:p w14:paraId="5D1D9622" w14:textId="142BBBAD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14:paraId="5315707E" w14:textId="5E007F0D" w:rsidR="00357280" w:rsidRDefault="00FE5BB9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Гидрогеологические работы</w:t>
            </w:r>
          </w:p>
        </w:tc>
        <w:tc>
          <w:tcPr>
            <w:tcW w:w="1540" w:type="dxa"/>
          </w:tcPr>
          <w:p w14:paraId="7889646B" w14:textId="77777777" w:rsidR="00357280" w:rsidRDefault="00357280" w:rsidP="00C2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DE441F" w14:textId="77777777" w:rsidR="00357280" w:rsidRDefault="00357280" w:rsidP="00C2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E83EC9" w14:textId="77777777" w:rsidR="00357280" w:rsidRDefault="00357280" w:rsidP="00C040A4">
            <w:pPr>
              <w:jc w:val="center"/>
              <w:rPr>
                <w:sz w:val="28"/>
                <w:szCs w:val="28"/>
              </w:rPr>
            </w:pPr>
          </w:p>
        </w:tc>
      </w:tr>
      <w:tr w:rsidR="00357280" w14:paraId="201B4A5C" w14:textId="77777777" w:rsidTr="00C040A4">
        <w:trPr>
          <w:trHeight w:val="386"/>
        </w:trPr>
        <w:tc>
          <w:tcPr>
            <w:tcW w:w="993" w:type="dxa"/>
          </w:tcPr>
          <w:p w14:paraId="2D2D6562" w14:textId="0EC3CAB2" w:rsidR="00357280" w:rsidRDefault="00E366C5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96" w:type="dxa"/>
          </w:tcPr>
          <w:p w14:paraId="41972A7B" w14:textId="64F4A793" w:rsidR="00357280" w:rsidRDefault="00FE5BB9" w:rsidP="0035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 уровня воды в скважине</w:t>
            </w:r>
          </w:p>
        </w:tc>
        <w:tc>
          <w:tcPr>
            <w:tcW w:w="1540" w:type="dxa"/>
          </w:tcPr>
          <w:p w14:paraId="5F458E44" w14:textId="38678954" w:rsidR="00357280" w:rsidRDefault="00C25DB8" w:rsidP="00C2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A6FC1E4" w14:textId="59D0CE36" w:rsidR="00357280" w:rsidRDefault="00C040A4" w:rsidP="00CF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CF5033">
              <w:rPr>
                <w:sz w:val="28"/>
                <w:szCs w:val="28"/>
              </w:rPr>
              <w:t>смен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2126" w:type="dxa"/>
          </w:tcPr>
          <w:p w14:paraId="7C6DEC9D" w14:textId="46AC96BC" w:rsidR="00357280" w:rsidRDefault="00017710" w:rsidP="00C04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Хлопушка</w:t>
            </w:r>
          </w:p>
        </w:tc>
      </w:tr>
    </w:tbl>
    <w:p w14:paraId="7973AB88" w14:textId="77777777" w:rsidR="00357280" w:rsidRPr="00357280" w:rsidRDefault="00357280" w:rsidP="00357280">
      <w:pPr>
        <w:ind w:firstLine="851"/>
        <w:rPr>
          <w:sz w:val="28"/>
          <w:szCs w:val="28"/>
        </w:rPr>
      </w:pPr>
    </w:p>
    <w:p w14:paraId="1F8BBB7D" w14:textId="79F7CC32" w:rsidR="00173D39" w:rsidRDefault="00173D39" w:rsidP="00173D39">
      <w:pPr>
        <w:rPr>
          <w:sz w:val="16"/>
          <w:szCs w:val="16"/>
        </w:rPr>
      </w:pPr>
    </w:p>
    <w:p w14:paraId="32619C2A" w14:textId="65B0D6CA" w:rsidR="00357280" w:rsidRDefault="00357280" w:rsidP="00173D39">
      <w:pPr>
        <w:rPr>
          <w:sz w:val="16"/>
          <w:szCs w:val="16"/>
        </w:rPr>
      </w:pPr>
    </w:p>
    <w:p w14:paraId="4C2CF3ED" w14:textId="73969E31" w:rsidR="00357280" w:rsidRDefault="00357280" w:rsidP="00173D39">
      <w:pPr>
        <w:rPr>
          <w:sz w:val="16"/>
          <w:szCs w:val="16"/>
        </w:rPr>
      </w:pPr>
    </w:p>
    <w:p w14:paraId="743FA87F" w14:textId="49300327" w:rsidR="00357280" w:rsidRDefault="00357280" w:rsidP="00173D39">
      <w:pPr>
        <w:rPr>
          <w:sz w:val="16"/>
          <w:szCs w:val="16"/>
        </w:rPr>
      </w:pPr>
    </w:p>
    <w:p w14:paraId="51F5C21D" w14:textId="5C24AF4C" w:rsidR="00357280" w:rsidRDefault="00357280" w:rsidP="00173D39">
      <w:pPr>
        <w:rPr>
          <w:sz w:val="16"/>
          <w:szCs w:val="16"/>
        </w:rPr>
      </w:pPr>
    </w:p>
    <w:p w14:paraId="0665CB82" w14:textId="0A3CE5FD" w:rsidR="00357280" w:rsidRDefault="00357280" w:rsidP="00173D39">
      <w:pPr>
        <w:rPr>
          <w:sz w:val="16"/>
          <w:szCs w:val="16"/>
        </w:rPr>
      </w:pPr>
    </w:p>
    <w:p w14:paraId="5D4FD162" w14:textId="5A207876" w:rsidR="00357280" w:rsidRDefault="00357280" w:rsidP="00173D39">
      <w:pPr>
        <w:rPr>
          <w:sz w:val="16"/>
          <w:szCs w:val="16"/>
        </w:rPr>
      </w:pPr>
    </w:p>
    <w:p w14:paraId="2ABA3B3C" w14:textId="457F23A5" w:rsidR="00357280" w:rsidRDefault="00357280" w:rsidP="00173D39">
      <w:pPr>
        <w:rPr>
          <w:sz w:val="16"/>
          <w:szCs w:val="16"/>
        </w:rPr>
      </w:pPr>
    </w:p>
    <w:p w14:paraId="39874948" w14:textId="16132EEB" w:rsidR="00357280" w:rsidRDefault="00357280" w:rsidP="00173D39">
      <w:pPr>
        <w:rPr>
          <w:sz w:val="16"/>
          <w:szCs w:val="16"/>
        </w:rPr>
      </w:pPr>
    </w:p>
    <w:p w14:paraId="78FBA617" w14:textId="691FAD73" w:rsidR="00357280" w:rsidRDefault="00357280" w:rsidP="00173D39">
      <w:pPr>
        <w:rPr>
          <w:sz w:val="16"/>
          <w:szCs w:val="16"/>
        </w:rPr>
      </w:pPr>
    </w:p>
    <w:p w14:paraId="7F4E0098" w14:textId="6E79D608" w:rsidR="00357280" w:rsidRDefault="00357280" w:rsidP="00173D39">
      <w:pPr>
        <w:rPr>
          <w:sz w:val="16"/>
          <w:szCs w:val="16"/>
        </w:rPr>
      </w:pPr>
    </w:p>
    <w:p w14:paraId="5314D2D6" w14:textId="60E9452A" w:rsidR="00357280" w:rsidRDefault="00357280" w:rsidP="00173D39">
      <w:pPr>
        <w:rPr>
          <w:sz w:val="16"/>
          <w:szCs w:val="16"/>
        </w:rPr>
      </w:pPr>
    </w:p>
    <w:p w14:paraId="700F4BE6" w14:textId="15DFA91F" w:rsidR="00357280" w:rsidRDefault="00357280" w:rsidP="00173D39">
      <w:pPr>
        <w:rPr>
          <w:sz w:val="16"/>
          <w:szCs w:val="16"/>
        </w:rPr>
      </w:pPr>
    </w:p>
    <w:p w14:paraId="4067D9C3" w14:textId="6B19DCF6" w:rsidR="00357280" w:rsidRDefault="00357280" w:rsidP="00173D39">
      <w:pPr>
        <w:rPr>
          <w:sz w:val="16"/>
          <w:szCs w:val="16"/>
        </w:rPr>
      </w:pPr>
    </w:p>
    <w:p w14:paraId="5A3EC260" w14:textId="34B3C434" w:rsidR="00357280" w:rsidRDefault="00357280" w:rsidP="00173D39">
      <w:pPr>
        <w:rPr>
          <w:sz w:val="16"/>
          <w:szCs w:val="16"/>
        </w:rPr>
      </w:pPr>
    </w:p>
    <w:p w14:paraId="6F7AC4DF" w14:textId="53DF91E0" w:rsidR="00357280" w:rsidRDefault="00357280" w:rsidP="00173D39">
      <w:pPr>
        <w:rPr>
          <w:sz w:val="16"/>
          <w:szCs w:val="16"/>
        </w:rPr>
      </w:pPr>
    </w:p>
    <w:p w14:paraId="42EC29BF" w14:textId="790A6963" w:rsidR="00357280" w:rsidRDefault="00357280" w:rsidP="00173D39">
      <w:pPr>
        <w:rPr>
          <w:sz w:val="16"/>
          <w:szCs w:val="16"/>
        </w:rPr>
      </w:pPr>
    </w:p>
    <w:p w14:paraId="1F79F57A" w14:textId="24CAFC33" w:rsidR="00357280" w:rsidRDefault="00357280" w:rsidP="00173D39">
      <w:pPr>
        <w:rPr>
          <w:sz w:val="16"/>
          <w:szCs w:val="16"/>
        </w:rPr>
      </w:pPr>
    </w:p>
    <w:p w14:paraId="1A39F0D2" w14:textId="3BD855EC" w:rsidR="00357280" w:rsidRDefault="00357280" w:rsidP="00173D39">
      <w:pPr>
        <w:rPr>
          <w:sz w:val="16"/>
          <w:szCs w:val="16"/>
        </w:rPr>
      </w:pPr>
    </w:p>
    <w:p w14:paraId="756509F6" w14:textId="403C0A4B" w:rsidR="00357280" w:rsidRDefault="00357280" w:rsidP="00173D39">
      <w:pPr>
        <w:rPr>
          <w:sz w:val="16"/>
          <w:szCs w:val="16"/>
        </w:rPr>
      </w:pPr>
    </w:p>
    <w:p w14:paraId="5A63B6B0" w14:textId="3E6456CE" w:rsidR="00357280" w:rsidRDefault="00357280" w:rsidP="00173D39">
      <w:pPr>
        <w:rPr>
          <w:sz w:val="16"/>
          <w:szCs w:val="16"/>
        </w:rPr>
      </w:pPr>
    </w:p>
    <w:p w14:paraId="2A62E0A6" w14:textId="2E51028B" w:rsidR="00357280" w:rsidRDefault="00357280" w:rsidP="00173D39">
      <w:pPr>
        <w:rPr>
          <w:sz w:val="16"/>
          <w:szCs w:val="16"/>
        </w:rPr>
      </w:pPr>
    </w:p>
    <w:p w14:paraId="74DB57D9" w14:textId="1DC6195E" w:rsidR="00357280" w:rsidRDefault="00357280" w:rsidP="00173D39">
      <w:pPr>
        <w:rPr>
          <w:sz w:val="16"/>
          <w:szCs w:val="16"/>
        </w:rPr>
      </w:pPr>
    </w:p>
    <w:p w14:paraId="53C7F69A" w14:textId="394C486A" w:rsidR="00357280" w:rsidRDefault="00357280" w:rsidP="00173D39">
      <w:pPr>
        <w:rPr>
          <w:sz w:val="16"/>
          <w:szCs w:val="16"/>
        </w:rPr>
      </w:pPr>
    </w:p>
    <w:p w14:paraId="3E82D583" w14:textId="3C45D59C" w:rsidR="00357280" w:rsidRDefault="00357280" w:rsidP="00173D39">
      <w:pPr>
        <w:rPr>
          <w:sz w:val="16"/>
          <w:szCs w:val="16"/>
        </w:rPr>
      </w:pPr>
    </w:p>
    <w:p w14:paraId="5E20A566" w14:textId="25763131" w:rsidR="00357280" w:rsidRDefault="00357280" w:rsidP="00173D39">
      <w:pPr>
        <w:rPr>
          <w:sz w:val="16"/>
          <w:szCs w:val="16"/>
        </w:rPr>
      </w:pPr>
    </w:p>
    <w:p w14:paraId="4249F74C" w14:textId="2AA0F7ED" w:rsidR="00357280" w:rsidRDefault="00357280" w:rsidP="00173D39">
      <w:pPr>
        <w:rPr>
          <w:sz w:val="16"/>
          <w:szCs w:val="16"/>
        </w:rPr>
      </w:pPr>
    </w:p>
    <w:p w14:paraId="7C54065A" w14:textId="3E84A0EF" w:rsidR="00357280" w:rsidRDefault="00357280" w:rsidP="00173D39">
      <w:pPr>
        <w:rPr>
          <w:sz w:val="16"/>
          <w:szCs w:val="16"/>
        </w:rPr>
      </w:pPr>
    </w:p>
    <w:p w14:paraId="011EBC95" w14:textId="133545BF" w:rsidR="00357280" w:rsidRDefault="00357280" w:rsidP="00173D39">
      <w:pPr>
        <w:rPr>
          <w:sz w:val="16"/>
          <w:szCs w:val="16"/>
        </w:rPr>
      </w:pPr>
    </w:p>
    <w:p w14:paraId="7DC16AE7" w14:textId="002F264E" w:rsidR="00357280" w:rsidRDefault="00357280" w:rsidP="00173D39">
      <w:pPr>
        <w:rPr>
          <w:sz w:val="16"/>
          <w:szCs w:val="16"/>
        </w:rPr>
      </w:pPr>
    </w:p>
    <w:p w14:paraId="2BDD3C4E" w14:textId="615F3821" w:rsidR="00357280" w:rsidRDefault="00357280" w:rsidP="00173D39">
      <w:pPr>
        <w:rPr>
          <w:sz w:val="16"/>
          <w:szCs w:val="16"/>
        </w:rPr>
      </w:pPr>
    </w:p>
    <w:p w14:paraId="632B0555" w14:textId="77777777" w:rsidR="006F563B" w:rsidRPr="006F563B" w:rsidRDefault="006F563B" w:rsidP="00502E74">
      <w:pPr>
        <w:spacing w:after="0" w:line="360" w:lineRule="auto"/>
        <w:jc w:val="both"/>
        <w:rPr>
          <w:sz w:val="16"/>
          <w:szCs w:val="16"/>
        </w:rPr>
      </w:pPr>
    </w:p>
    <w:p w14:paraId="0478888A" w14:textId="3C0B30CD" w:rsidR="009C037F" w:rsidRDefault="00502E74" w:rsidP="00C677E2">
      <w:pPr>
        <w:pStyle w:val="2"/>
        <w:numPr>
          <w:ilvl w:val="1"/>
          <w:numId w:val="17"/>
        </w:numPr>
        <w:spacing w:before="0" w:line="360" w:lineRule="auto"/>
        <w:ind w:left="0" w:firstLine="851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Расчет затрат времени труда, материалов и оборудования.</w:t>
      </w:r>
    </w:p>
    <w:p w14:paraId="145C05C3" w14:textId="228A25D7" w:rsidR="00502E74" w:rsidRDefault="00502E74" w:rsidP="00E371DD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выполнения задания предусматривается составление проектно-сметной документации группой специалистов.</w:t>
      </w:r>
    </w:p>
    <w:p w14:paraId="28DA78C2" w14:textId="5E9A5B7A" w:rsidR="00502E74" w:rsidRDefault="00502E74" w:rsidP="00E371DD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Состав группы и продолжительность проектирования принимается </w:t>
      </w:r>
      <w:r w:rsidR="00E371DD">
        <w:rPr>
          <w:sz w:val="28"/>
          <w:szCs w:val="28"/>
        </w:rPr>
        <w:t>в соответствии с временными требованиями и нормативами на геологоразведочные работы. По настоящему проекту объем работ составляет 1881 метров.</w:t>
      </w:r>
    </w:p>
    <w:p w14:paraId="62B43F18" w14:textId="7EF2D5EA" w:rsidR="00E371DD" w:rsidRDefault="00E371DD" w:rsidP="00E371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Таблица №2 Затраты труда на проектирования работ.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2609"/>
        <w:gridCol w:w="2502"/>
        <w:gridCol w:w="2395"/>
      </w:tblGrid>
      <w:tr w:rsidR="00E371DD" w14:paraId="0D6E4916" w14:textId="77777777" w:rsidTr="007C5498">
        <w:tc>
          <w:tcPr>
            <w:tcW w:w="2417" w:type="dxa"/>
          </w:tcPr>
          <w:p w14:paraId="48CB8C88" w14:textId="0C8A301A" w:rsidR="00E371DD" w:rsidRDefault="00E371DD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должности</w:t>
            </w:r>
          </w:p>
        </w:tc>
        <w:tc>
          <w:tcPr>
            <w:tcW w:w="2609" w:type="dxa"/>
          </w:tcPr>
          <w:p w14:paraId="43DB2389" w14:textId="7479B17C" w:rsidR="00E371DD" w:rsidRDefault="00E371DD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4897" w:type="dxa"/>
            <w:gridSpan w:val="2"/>
          </w:tcPr>
          <w:p w14:paraId="15202669" w14:textId="6849E8CF" w:rsidR="00E371DD" w:rsidRDefault="00E371DD" w:rsidP="00E371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</w:tc>
      </w:tr>
      <w:tr w:rsidR="00E371DD" w14:paraId="47DBC1E4" w14:textId="77777777" w:rsidTr="007C5498">
        <w:tc>
          <w:tcPr>
            <w:tcW w:w="2417" w:type="dxa"/>
          </w:tcPr>
          <w:p w14:paraId="5AF69AA5" w14:textId="5C4E5861" w:rsidR="00E371DD" w:rsidRDefault="00E15B3F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14:paraId="41979AFC" w14:textId="44A15622" w:rsidR="00E371DD" w:rsidRDefault="00E15B3F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14:paraId="702196BA" w14:textId="7C722878" w:rsidR="00E371DD" w:rsidRDefault="00E15B3F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14:paraId="53A04DF6" w14:textId="428786CB" w:rsidR="00E371DD" w:rsidRDefault="00E15B3F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71DD" w14:paraId="3070AFFE" w14:textId="77777777" w:rsidTr="007C5498">
        <w:tc>
          <w:tcPr>
            <w:tcW w:w="2417" w:type="dxa"/>
          </w:tcPr>
          <w:p w14:paraId="54AA1467" w14:textId="6288CAA7" w:rsidR="00E371DD" w:rsidRDefault="00E15B3F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 1 кат.</w:t>
            </w:r>
          </w:p>
        </w:tc>
        <w:tc>
          <w:tcPr>
            <w:tcW w:w="2609" w:type="dxa"/>
          </w:tcPr>
          <w:p w14:paraId="1BDDA5B0" w14:textId="1524E33F" w:rsidR="00E371DD" w:rsidRDefault="00E15B3F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5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14:paraId="212A047E" w14:textId="7107D966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60.000</w:t>
            </w:r>
          </w:p>
        </w:tc>
        <w:tc>
          <w:tcPr>
            <w:tcW w:w="2395" w:type="dxa"/>
          </w:tcPr>
          <w:p w14:paraId="63FB080C" w14:textId="6A9C8F71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545.4</w:t>
            </w:r>
          </w:p>
        </w:tc>
      </w:tr>
      <w:tr w:rsidR="00E371DD" w14:paraId="03CEED07" w14:textId="77777777" w:rsidTr="007C5498">
        <w:tc>
          <w:tcPr>
            <w:tcW w:w="2417" w:type="dxa"/>
          </w:tcPr>
          <w:p w14:paraId="6E1C71DF" w14:textId="39B4D05F" w:rsidR="00E371DD" w:rsidRDefault="00E15B3F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</w:t>
            </w:r>
          </w:p>
        </w:tc>
        <w:tc>
          <w:tcPr>
            <w:tcW w:w="2609" w:type="dxa"/>
          </w:tcPr>
          <w:p w14:paraId="5449669B" w14:textId="6EB4A8D3" w:rsidR="00E371DD" w:rsidRDefault="00E15B3F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5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14:paraId="1EF2260C" w14:textId="6F02CB98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45.000</w:t>
            </w:r>
          </w:p>
        </w:tc>
        <w:tc>
          <w:tcPr>
            <w:tcW w:w="2395" w:type="dxa"/>
          </w:tcPr>
          <w:p w14:paraId="4AAA56C0" w14:textId="75C24762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E371DD" w14:paraId="0485D487" w14:textId="77777777" w:rsidTr="007C5498">
        <w:tc>
          <w:tcPr>
            <w:tcW w:w="2417" w:type="dxa"/>
          </w:tcPr>
          <w:p w14:paraId="3467E0E3" w14:textId="1A3DBDFB" w:rsidR="00E371DD" w:rsidRDefault="00E15B3F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</w:t>
            </w:r>
          </w:p>
        </w:tc>
        <w:tc>
          <w:tcPr>
            <w:tcW w:w="2609" w:type="dxa"/>
          </w:tcPr>
          <w:p w14:paraId="102B38EA" w14:textId="25D333E8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14:paraId="65331151" w14:textId="3A34C615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  <w:tc>
          <w:tcPr>
            <w:tcW w:w="2395" w:type="dxa"/>
          </w:tcPr>
          <w:p w14:paraId="732C45FC" w14:textId="2BD0B3AE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454.5</w:t>
            </w:r>
          </w:p>
        </w:tc>
      </w:tr>
      <w:tr w:rsidR="00E371DD" w14:paraId="56CC2209" w14:textId="77777777" w:rsidTr="007C5498">
        <w:tc>
          <w:tcPr>
            <w:tcW w:w="2417" w:type="dxa"/>
          </w:tcPr>
          <w:p w14:paraId="1D36FBD0" w14:textId="465E83DF" w:rsidR="00E371DD" w:rsidRDefault="00E15B3F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экономист</w:t>
            </w:r>
          </w:p>
        </w:tc>
        <w:tc>
          <w:tcPr>
            <w:tcW w:w="2609" w:type="dxa"/>
            <w:vAlign w:val="center"/>
          </w:tcPr>
          <w:p w14:paraId="616719F3" w14:textId="3BB46861" w:rsidR="00E371DD" w:rsidRDefault="00865099" w:rsidP="008650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02" w:type="dxa"/>
            <w:vAlign w:val="center"/>
          </w:tcPr>
          <w:p w14:paraId="4B5B72BE" w14:textId="65205B6D" w:rsidR="00E371DD" w:rsidRDefault="00865099" w:rsidP="008650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70.000</w:t>
            </w:r>
          </w:p>
        </w:tc>
        <w:tc>
          <w:tcPr>
            <w:tcW w:w="2395" w:type="dxa"/>
            <w:vAlign w:val="center"/>
          </w:tcPr>
          <w:p w14:paraId="0E4DB958" w14:textId="1BE84B23" w:rsidR="00E371DD" w:rsidRDefault="00865099" w:rsidP="008650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</w:tr>
      <w:tr w:rsidR="00E371DD" w14:paraId="4B262C75" w14:textId="77777777" w:rsidTr="007C5498">
        <w:tc>
          <w:tcPr>
            <w:tcW w:w="2417" w:type="dxa"/>
          </w:tcPr>
          <w:p w14:paraId="70428E88" w14:textId="35726C8B" w:rsidR="00E371DD" w:rsidRDefault="00E15B3F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технолог</w:t>
            </w:r>
          </w:p>
        </w:tc>
        <w:tc>
          <w:tcPr>
            <w:tcW w:w="2609" w:type="dxa"/>
          </w:tcPr>
          <w:p w14:paraId="4462DA63" w14:textId="2F618195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02" w:type="dxa"/>
          </w:tcPr>
          <w:p w14:paraId="1F60DFDC" w14:textId="1A0F839B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75.000</w:t>
            </w:r>
          </w:p>
        </w:tc>
        <w:tc>
          <w:tcPr>
            <w:tcW w:w="2395" w:type="dxa"/>
          </w:tcPr>
          <w:p w14:paraId="6278B0DE" w14:textId="70C580E1" w:rsidR="00E371DD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  <w:tr w:rsidR="00E15B3F" w14:paraId="6DAA3D0C" w14:textId="77777777" w:rsidTr="007C5498">
        <w:tc>
          <w:tcPr>
            <w:tcW w:w="2417" w:type="dxa"/>
          </w:tcPr>
          <w:p w14:paraId="2CC43E95" w14:textId="1FAF856B" w:rsidR="00E15B3F" w:rsidRDefault="00E15B3F" w:rsidP="00E37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09" w:type="dxa"/>
          </w:tcPr>
          <w:p w14:paraId="7FA1A73A" w14:textId="1ED17980" w:rsidR="00E15B3F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  <w:tc>
          <w:tcPr>
            <w:tcW w:w="2502" w:type="dxa"/>
          </w:tcPr>
          <w:p w14:paraId="779958BF" w14:textId="51BC4631" w:rsidR="00E15B3F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</w:t>
            </w:r>
          </w:p>
        </w:tc>
        <w:tc>
          <w:tcPr>
            <w:tcW w:w="2395" w:type="dxa"/>
          </w:tcPr>
          <w:p w14:paraId="50EEA12E" w14:textId="7ED3F1BB" w:rsidR="00E15B3F" w:rsidRDefault="00865099" w:rsidP="00E15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</w:t>
            </w:r>
          </w:p>
        </w:tc>
      </w:tr>
    </w:tbl>
    <w:p w14:paraId="046720E5" w14:textId="34FD6DBF" w:rsidR="00865099" w:rsidRDefault="00865099" w:rsidP="00520C3C">
      <w:pPr>
        <w:spacing w:before="12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в соответствии с существующими нормами на период составления проекта в </w:t>
      </w:r>
      <w:r w:rsidR="007C5498">
        <w:rPr>
          <w:sz w:val="28"/>
          <w:szCs w:val="28"/>
        </w:rPr>
        <w:t>«Территориальном фонде геологической информации по Сибирскому федеральному округу»</w:t>
      </w:r>
    </w:p>
    <w:p w14:paraId="7967FCCB" w14:textId="630C804A" w:rsidR="007C5498" w:rsidRDefault="007C5498" w:rsidP="00865099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Произведем распределение объемов бурения по группам скважин (СУСН выпуск 5, 1993)</w:t>
      </w:r>
    </w:p>
    <w:p w14:paraId="71A280E7" w14:textId="4D740B0A" w:rsidR="007C5498" w:rsidRDefault="007C5498" w:rsidP="00041D4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Таблица №3 Распределения объемов бурения по группам скважин.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19"/>
        <w:gridCol w:w="2027"/>
        <w:gridCol w:w="2028"/>
        <w:gridCol w:w="2028"/>
        <w:gridCol w:w="2028"/>
      </w:tblGrid>
      <w:tr w:rsidR="007C5498" w14:paraId="221856E2" w14:textId="77777777" w:rsidTr="00041D45">
        <w:tc>
          <w:tcPr>
            <w:tcW w:w="1919" w:type="dxa"/>
          </w:tcPr>
          <w:p w14:paraId="7155C6E1" w14:textId="365F1E5C" w:rsidR="007C5498" w:rsidRDefault="007C549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скважин по СУСН</w:t>
            </w:r>
          </w:p>
        </w:tc>
        <w:tc>
          <w:tcPr>
            <w:tcW w:w="2027" w:type="dxa"/>
          </w:tcPr>
          <w:p w14:paraId="02BB98C2" w14:textId="4B543A89" w:rsidR="007C5498" w:rsidRDefault="007C549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проектной скважины</w:t>
            </w:r>
          </w:p>
        </w:tc>
        <w:tc>
          <w:tcPr>
            <w:tcW w:w="2028" w:type="dxa"/>
          </w:tcPr>
          <w:p w14:paraId="71DFF70E" w14:textId="2C13A70D" w:rsidR="007C5498" w:rsidRDefault="007C549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глубина, м</w:t>
            </w:r>
          </w:p>
        </w:tc>
        <w:tc>
          <w:tcPr>
            <w:tcW w:w="2028" w:type="dxa"/>
          </w:tcPr>
          <w:p w14:paraId="3815D737" w14:textId="0CE0A5F4" w:rsidR="007C5498" w:rsidRDefault="007C549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разведочной линии</w:t>
            </w:r>
          </w:p>
        </w:tc>
        <w:tc>
          <w:tcPr>
            <w:tcW w:w="2028" w:type="dxa"/>
          </w:tcPr>
          <w:p w14:paraId="38EE1E97" w14:textId="2CFDA849" w:rsidR="007C5498" w:rsidRDefault="007C549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</w:p>
        </w:tc>
      </w:tr>
      <w:tr w:rsidR="007C5498" w14:paraId="67A0C565" w14:textId="77777777" w:rsidTr="00041D45">
        <w:tc>
          <w:tcPr>
            <w:tcW w:w="1919" w:type="dxa"/>
          </w:tcPr>
          <w:p w14:paraId="1AC9CF48" w14:textId="37887FDD" w:rsidR="007C5498" w:rsidRDefault="006E1A8B" w:rsidP="006E1A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14:paraId="4B21B2F4" w14:textId="0A9E03E6" w:rsidR="007C5498" w:rsidRDefault="006E1A8B" w:rsidP="006E1A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14:paraId="66DB2483" w14:textId="6B085463" w:rsidR="007C5498" w:rsidRDefault="006E1A8B" w:rsidP="006E1A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14:paraId="0014A8AF" w14:textId="399A3EE5" w:rsidR="007C5498" w:rsidRDefault="006E1A8B" w:rsidP="006E1A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14:paraId="3397F50D" w14:textId="6D6BA471" w:rsidR="007C5498" w:rsidRDefault="006E1A8B" w:rsidP="006E1A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5498" w14:paraId="0E39DB86" w14:textId="77777777" w:rsidTr="00041D45">
        <w:tc>
          <w:tcPr>
            <w:tcW w:w="1919" w:type="dxa"/>
          </w:tcPr>
          <w:p w14:paraId="1DC19AB8" w14:textId="31798C05" w:rsidR="007C5498" w:rsidRPr="006E1A8B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</w:t>
            </w:r>
          </w:p>
        </w:tc>
        <w:tc>
          <w:tcPr>
            <w:tcW w:w="2027" w:type="dxa"/>
          </w:tcPr>
          <w:p w14:paraId="27595552" w14:textId="29EA35CC" w:rsidR="007C5498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2028" w:type="dxa"/>
          </w:tcPr>
          <w:p w14:paraId="292AE16A" w14:textId="471E3F40" w:rsidR="007C5498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57.23</w:t>
            </w:r>
          </w:p>
        </w:tc>
        <w:tc>
          <w:tcPr>
            <w:tcW w:w="2028" w:type="dxa"/>
          </w:tcPr>
          <w:p w14:paraId="6D1662F1" w14:textId="565B4BEB" w:rsidR="007C5498" w:rsidRPr="006E1A8B" w:rsidRDefault="006E1A8B" w:rsidP="00041D4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</w:p>
        </w:tc>
        <w:tc>
          <w:tcPr>
            <w:tcW w:w="2028" w:type="dxa"/>
          </w:tcPr>
          <w:p w14:paraId="0EDEA3AD" w14:textId="51C9FABD" w:rsidR="007C5498" w:rsidRPr="006E1A8B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5498" w14:paraId="7D1587FF" w14:textId="77777777" w:rsidTr="00041D45">
        <w:tc>
          <w:tcPr>
            <w:tcW w:w="1919" w:type="dxa"/>
          </w:tcPr>
          <w:p w14:paraId="5CA75595" w14:textId="77777777" w:rsidR="007C5498" w:rsidRDefault="007C5498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1A8B0DEC" w14:textId="1F2DB577" w:rsidR="007C5498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2028" w:type="dxa"/>
          </w:tcPr>
          <w:p w14:paraId="63A1D393" w14:textId="742581FF" w:rsidR="007C5498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106.60</w:t>
            </w:r>
          </w:p>
        </w:tc>
        <w:tc>
          <w:tcPr>
            <w:tcW w:w="2028" w:type="dxa"/>
          </w:tcPr>
          <w:p w14:paraId="523E9B1F" w14:textId="464C22BB" w:rsidR="007C5498" w:rsidRPr="006E1A8B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46D1E39B" w14:textId="4CA50278" w:rsidR="007C5498" w:rsidRPr="006E1A8B" w:rsidRDefault="006E1A8B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5498" w14:paraId="21DFCC41" w14:textId="77777777" w:rsidTr="00041D45">
        <w:tc>
          <w:tcPr>
            <w:tcW w:w="1919" w:type="dxa"/>
          </w:tcPr>
          <w:p w14:paraId="3E0F47E9" w14:textId="1A73BE1C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7" w:type="dxa"/>
          </w:tcPr>
          <w:p w14:paraId="6B467C4D" w14:textId="6550EF04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14:paraId="0A1B7AD4" w14:textId="2EAD52D0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163,83</w:t>
            </w:r>
          </w:p>
        </w:tc>
        <w:tc>
          <w:tcPr>
            <w:tcW w:w="2028" w:type="dxa"/>
          </w:tcPr>
          <w:p w14:paraId="5B43DD5F" w14:textId="65F5E0F0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559074DB" w14:textId="7FA67454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5498" w14:paraId="29C7A2B9" w14:textId="77777777" w:rsidTr="00041D45">
        <w:tc>
          <w:tcPr>
            <w:tcW w:w="1919" w:type="dxa"/>
          </w:tcPr>
          <w:p w14:paraId="21AB9329" w14:textId="18082B38" w:rsidR="007C5498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гр</w:t>
            </w:r>
          </w:p>
        </w:tc>
        <w:tc>
          <w:tcPr>
            <w:tcW w:w="2027" w:type="dxa"/>
          </w:tcPr>
          <w:p w14:paraId="4E39528D" w14:textId="74B69792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</w:t>
            </w:r>
          </w:p>
        </w:tc>
        <w:tc>
          <w:tcPr>
            <w:tcW w:w="2028" w:type="dxa"/>
          </w:tcPr>
          <w:p w14:paraId="0820D014" w14:textId="7F86768F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028" w:type="dxa"/>
          </w:tcPr>
          <w:p w14:paraId="6DDB5579" w14:textId="24C35405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126AE45E" w14:textId="2FC9A584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5498" w14:paraId="06067761" w14:textId="77777777" w:rsidTr="00041D45">
        <w:tc>
          <w:tcPr>
            <w:tcW w:w="1919" w:type="dxa"/>
          </w:tcPr>
          <w:p w14:paraId="6ABA4C00" w14:textId="27D29081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08029011" w14:textId="24F806F3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6225</w:t>
            </w:r>
          </w:p>
        </w:tc>
        <w:tc>
          <w:tcPr>
            <w:tcW w:w="2028" w:type="dxa"/>
          </w:tcPr>
          <w:p w14:paraId="655D9D83" w14:textId="47291BF6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028" w:type="dxa"/>
          </w:tcPr>
          <w:p w14:paraId="5370936A" w14:textId="747B0ED1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20D427C5" w14:textId="65DF7B1D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5498" w14:paraId="3C5C652C" w14:textId="77777777" w:rsidTr="00041D45">
        <w:tc>
          <w:tcPr>
            <w:tcW w:w="1919" w:type="dxa"/>
          </w:tcPr>
          <w:p w14:paraId="411E6A4D" w14:textId="33A1668D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46E0F04D" w14:textId="6251F255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</w:t>
            </w:r>
          </w:p>
        </w:tc>
        <w:tc>
          <w:tcPr>
            <w:tcW w:w="2028" w:type="dxa"/>
          </w:tcPr>
          <w:p w14:paraId="3E6F9C21" w14:textId="4F8128B8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028" w:type="dxa"/>
          </w:tcPr>
          <w:p w14:paraId="5AC575E1" w14:textId="2FF46150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6448150C" w14:textId="4982F049" w:rsidR="007C5498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27EA" w14:paraId="1F87BEE6" w14:textId="77777777" w:rsidTr="00041D45">
        <w:tc>
          <w:tcPr>
            <w:tcW w:w="1919" w:type="dxa"/>
          </w:tcPr>
          <w:p w14:paraId="0DF901B4" w14:textId="601D1E10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24C3042C" w14:textId="2EE4D634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2028" w:type="dxa"/>
          </w:tcPr>
          <w:p w14:paraId="6883E526" w14:textId="12D743B6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028" w:type="dxa"/>
          </w:tcPr>
          <w:p w14:paraId="26FAC27D" w14:textId="4D45F76E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7D040D86" w14:textId="3F48F7D0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27EA" w14:paraId="72C30C90" w14:textId="77777777" w:rsidTr="00041D45">
        <w:tc>
          <w:tcPr>
            <w:tcW w:w="1919" w:type="dxa"/>
          </w:tcPr>
          <w:p w14:paraId="45F7E755" w14:textId="581737B5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5272767A" w14:textId="737DCBD3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2028" w:type="dxa"/>
          </w:tcPr>
          <w:p w14:paraId="0C3814EB" w14:textId="41EBD12C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141.65</w:t>
            </w:r>
          </w:p>
        </w:tc>
        <w:tc>
          <w:tcPr>
            <w:tcW w:w="2028" w:type="dxa"/>
          </w:tcPr>
          <w:p w14:paraId="5E8732BE" w14:textId="103207BD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03B285C8" w14:textId="6D57B17D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27EA" w14:paraId="5CE8DBC7" w14:textId="77777777" w:rsidTr="00041D45">
        <w:tc>
          <w:tcPr>
            <w:tcW w:w="1919" w:type="dxa"/>
          </w:tcPr>
          <w:p w14:paraId="73E60062" w14:textId="0DC10A2D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59A9A2FD" w14:textId="6DF53800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6234</w:t>
            </w:r>
          </w:p>
        </w:tc>
        <w:tc>
          <w:tcPr>
            <w:tcW w:w="2028" w:type="dxa"/>
          </w:tcPr>
          <w:p w14:paraId="5BDEB99F" w14:textId="0B98D845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028" w:type="dxa"/>
          </w:tcPr>
          <w:p w14:paraId="0A83F051" w14:textId="6A5F89CA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28" w:type="dxa"/>
          </w:tcPr>
          <w:p w14:paraId="02A707F4" w14:textId="5840FAD3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27EA" w14:paraId="12E3D5CB" w14:textId="77777777" w:rsidTr="00041D45">
        <w:tc>
          <w:tcPr>
            <w:tcW w:w="1919" w:type="dxa"/>
          </w:tcPr>
          <w:p w14:paraId="204F12C4" w14:textId="41B017A5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148FA8AC" w14:textId="7985EB8C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</w:t>
            </w:r>
          </w:p>
        </w:tc>
        <w:tc>
          <w:tcPr>
            <w:tcW w:w="2028" w:type="dxa"/>
          </w:tcPr>
          <w:p w14:paraId="66467C30" w14:textId="4165C990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205.00</w:t>
            </w:r>
          </w:p>
        </w:tc>
        <w:tc>
          <w:tcPr>
            <w:tcW w:w="2028" w:type="dxa"/>
          </w:tcPr>
          <w:p w14:paraId="391735FF" w14:textId="08BAFAF1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</w:p>
        </w:tc>
        <w:tc>
          <w:tcPr>
            <w:tcW w:w="2028" w:type="dxa"/>
          </w:tcPr>
          <w:p w14:paraId="4A7F5B71" w14:textId="4FE35894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27EA" w14:paraId="2D518E94" w14:textId="77777777" w:rsidTr="00041D45">
        <w:tc>
          <w:tcPr>
            <w:tcW w:w="1919" w:type="dxa"/>
          </w:tcPr>
          <w:p w14:paraId="06AE3910" w14:textId="1B87F0BB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7EA">
              <w:rPr>
                <w:sz w:val="28"/>
                <w:szCs w:val="28"/>
              </w:rPr>
              <w:t>IIIгр</w:t>
            </w:r>
          </w:p>
        </w:tc>
        <w:tc>
          <w:tcPr>
            <w:tcW w:w="2027" w:type="dxa"/>
          </w:tcPr>
          <w:p w14:paraId="64CFBF27" w14:textId="3EC56621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2028" w:type="dxa"/>
          </w:tcPr>
          <w:p w14:paraId="10E518AF" w14:textId="72E2C8E3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129.55</w:t>
            </w:r>
          </w:p>
        </w:tc>
        <w:tc>
          <w:tcPr>
            <w:tcW w:w="2028" w:type="dxa"/>
          </w:tcPr>
          <w:p w14:paraId="3FF09910" w14:textId="1815294A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</w:p>
        </w:tc>
        <w:tc>
          <w:tcPr>
            <w:tcW w:w="2028" w:type="dxa"/>
          </w:tcPr>
          <w:p w14:paraId="0C2CCA17" w14:textId="5FC9FD21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27EA" w14:paraId="76DA0AC3" w14:textId="77777777" w:rsidTr="00041D45">
        <w:tc>
          <w:tcPr>
            <w:tcW w:w="1919" w:type="dxa"/>
          </w:tcPr>
          <w:p w14:paraId="6A1AE9F2" w14:textId="1B6588B7" w:rsidR="00F727EA" w:rsidRP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7" w:type="dxa"/>
          </w:tcPr>
          <w:p w14:paraId="258DD7F6" w14:textId="7717CFD1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14:paraId="4DA2B32F" w14:textId="43467386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1717.2</w:t>
            </w:r>
          </w:p>
        </w:tc>
        <w:tc>
          <w:tcPr>
            <w:tcW w:w="2028" w:type="dxa"/>
          </w:tcPr>
          <w:p w14:paraId="75C10277" w14:textId="77777777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14:paraId="08887AC2" w14:textId="77777777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27EA" w14:paraId="74BA7C1E" w14:textId="77777777" w:rsidTr="00041D45">
        <w:tc>
          <w:tcPr>
            <w:tcW w:w="1919" w:type="dxa"/>
          </w:tcPr>
          <w:p w14:paraId="4ADD97AD" w14:textId="1907A505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27" w:type="dxa"/>
          </w:tcPr>
          <w:p w14:paraId="321093D3" w14:textId="53C1CFB8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14:paraId="4103E689" w14:textId="67A5910E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</w:t>
            </w:r>
          </w:p>
        </w:tc>
        <w:tc>
          <w:tcPr>
            <w:tcW w:w="2028" w:type="dxa"/>
          </w:tcPr>
          <w:p w14:paraId="4DAFEA4A" w14:textId="77777777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14:paraId="70BBEE86" w14:textId="77777777" w:rsidR="00F727EA" w:rsidRDefault="00F727EA" w:rsidP="00041D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7D858EB" w14:textId="246A9694" w:rsidR="007C5498" w:rsidRDefault="00520C3C" w:rsidP="00520C3C">
      <w:pPr>
        <w:spacing w:before="12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D45">
        <w:rPr>
          <w:sz w:val="28"/>
          <w:szCs w:val="28"/>
        </w:rPr>
        <w:t xml:space="preserve">Средняя глубина по </w:t>
      </w:r>
      <w:r w:rsidR="00041D45">
        <w:rPr>
          <w:sz w:val="28"/>
          <w:szCs w:val="28"/>
          <w:lang w:val="en-US"/>
        </w:rPr>
        <w:t>II</w:t>
      </w:r>
      <w:r w:rsidR="00041D45">
        <w:rPr>
          <w:sz w:val="28"/>
          <w:szCs w:val="28"/>
        </w:rPr>
        <w:t xml:space="preserve"> группе скважин 82</w:t>
      </w:r>
    </w:p>
    <w:p w14:paraId="743F0E49" w14:textId="0D5F46BD" w:rsidR="00041D45" w:rsidRDefault="00041D45" w:rsidP="00520C3C">
      <w:pPr>
        <w:spacing w:before="12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Средняя глубина по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группе скважин 214,65</w:t>
      </w:r>
    </w:p>
    <w:p w14:paraId="7EF1A6F5" w14:textId="19C069EF" w:rsidR="00041D45" w:rsidRDefault="00041D45" w:rsidP="00520C3C">
      <w:pPr>
        <w:spacing w:before="12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Проектная категория пород по буримости установлена на основании данных предыдущих периодов разведки участка распределения пород по категории производится согласно проектных, геологических разрезов по ГТН.</w:t>
      </w:r>
    </w:p>
    <w:p w14:paraId="05ACB285" w14:textId="4D4950BD" w:rsidR="00041D45" w:rsidRDefault="00041D45" w:rsidP="00865099">
      <w:pPr>
        <w:spacing w:after="0" w:line="360" w:lineRule="auto"/>
        <w:ind w:firstLine="851"/>
        <w:rPr>
          <w:sz w:val="28"/>
          <w:szCs w:val="28"/>
        </w:rPr>
      </w:pPr>
    </w:p>
    <w:p w14:paraId="10AB33E3" w14:textId="0550C6E6" w:rsidR="00041D45" w:rsidRDefault="00041D45" w:rsidP="0073121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Таблица №4 Распределения объемов бурения по категории пород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64"/>
        <w:gridCol w:w="1666"/>
        <w:gridCol w:w="1647"/>
        <w:gridCol w:w="1603"/>
        <w:gridCol w:w="1647"/>
        <w:gridCol w:w="1603"/>
      </w:tblGrid>
      <w:tr w:rsidR="00731218" w14:paraId="5411C02D" w14:textId="77777777" w:rsidTr="00CF5033">
        <w:tc>
          <w:tcPr>
            <w:tcW w:w="1581" w:type="dxa"/>
            <w:vMerge w:val="restart"/>
          </w:tcPr>
          <w:p w14:paraId="10E00426" w14:textId="127DB89C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пород</w:t>
            </w:r>
          </w:p>
        </w:tc>
        <w:tc>
          <w:tcPr>
            <w:tcW w:w="1689" w:type="dxa"/>
            <w:vMerge w:val="restart"/>
          </w:tcPr>
          <w:p w14:paraId="7D0BD395" w14:textId="0DBC7F69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пород</w:t>
            </w:r>
          </w:p>
        </w:tc>
        <w:tc>
          <w:tcPr>
            <w:tcW w:w="3380" w:type="dxa"/>
            <w:gridSpan w:val="2"/>
          </w:tcPr>
          <w:p w14:paraId="0B5CDEDE" w14:textId="2AD3715A" w:rsidR="00731218" w:rsidRP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380" w:type="dxa"/>
            <w:gridSpan w:val="2"/>
          </w:tcPr>
          <w:p w14:paraId="6D398E37" w14:textId="0A00C3BC" w:rsidR="00731218" w:rsidRP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группа </w:t>
            </w:r>
          </w:p>
        </w:tc>
      </w:tr>
      <w:tr w:rsidR="00731218" w14:paraId="1507BBF2" w14:textId="77777777" w:rsidTr="00731218">
        <w:tc>
          <w:tcPr>
            <w:tcW w:w="1581" w:type="dxa"/>
            <w:vMerge/>
          </w:tcPr>
          <w:p w14:paraId="48066347" w14:textId="77777777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381B67F8" w14:textId="77777777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0E707262" w14:textId="3A45584F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 1 скважину</w:t>
            </w:r>
          </w:p>
        </w:tc>
        <w:tc>
          <w:tcPr>
            <w:tcW w:w="1690" w:type="dxa"/>
          </w:tcPr>
          <w:p w14:paraId="0AE0D28D" w14:textId="19166941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объем</w:t>
            </w:r>
          </w:p>
        </w:tc>
        <w:tc>
          <w:tcPr>
            <w:tcW w:w="1690" w:type="dxa"/>
          </w:tcPr>
          <w:p w14:paraId="6DFA207F" w14:textId="02F946C7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 1 скважину</w:t>
            </w:r>
          </w:p>
        </w:tc>
        <w:tc>
          <w:tcPr>
            <w:tcW w:w="1690" w:type="dxa"/>
          </w:tcPr>
          <w:p w14:paraId="2FBD8799" w14:textId="63A94D17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объем</w:t>
            </w:r>
          </w:p>
        </w:tc>
      </w:tr>
      <w:tr w:rsidR="00731218" w14:paraId="776B8939" w14:textId="77777777" w:rsidTr="00731218">
        <w:tc>
          <w:tcPr>
            <w:tcW w:w="1581" w:type="dxa"/>
          </w:tcPr>
          <w:p w14:paraId="64C1F1B4" w14:textId="3AF61995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Суглинки</w:t>
            </w:r>
          </w:p>
        </w:tc>
        <w:tc>
          <w:tcPr>
            <w:tcW w:w="1689" w:type="dxa"/>
          </w:tcPr>
          <w:p w14:paraId="7F626878" w14:textId="7CF94EED" w:rsidR="00731218" w:rsidRP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90" w:type="dxa"/>
          </w:tcPr>
          <w:p w14:paraId="7D4EBAE0" w14:textId="159D6B22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14:paraId="50642A2C" w14:textId="1F66EA01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14:paraId="2DB2AB22" w14:textId="44EB69B2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14:paraId="3A5C0654" w14:textId="3687919F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31218" w14:paraId="5B93E432" w14:textId="77777777" w:rsidTr="00731218">
        <w:tc>
          <w:tcPr>
            <w:tcW w:w="1581" w:type="dxa"/>
          </w:tcPr>
          <w:p w14:paraId="737C3F33" w14:textId="7871E39C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Алевролит</w:t>
            </w:r>
          </w:p>
        </w:tc>
        <w:tc>
          <w:tcPr>
            <w:tcW w:w="1689" w:type="dxa"/>
          </w:tcPr>
          <w:p w14:paraId="00916C29" w14:textId="443C88B1" w:rsidR="00731218" w:rsidRP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690" w:type="dxa"/>
          </w:tcPr>
          <w:p w14:paraId="65EF1245" w14:textId="1C7120C4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90" w:type="dxa"/>
          </w:tcPr>
          <w:p w14:paraId="1F9CD5CF" w14:textId="0CACF13C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90" w:type="dxa"/>
          </w:tcPr>
          <w:p w14:paraId="5EC324FD" w14:textId="206B9ADE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690" w:type="dxa"/>
          </w:tcPr>
          <w:p w14:paraId="7F6EDFFD" w14:textId="48E51D87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</w:tr>
      <w:tr w:rsidR="00731218" w14:paraId="527531EF" w14:textId="77777777" w:rsidTr="00731218">
        <w:tc>
          <w:tcPr>
            <w:tcW w:w="1581" w:type="dxa"/>
          </w:tcPr>
          <w:p w14:paraId="53A63299" w14:textId="5585113C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Песчаник</w:t>
            </w:r>
          </w:p>
        </w:tc>
        <w:tc>
          <w:tcPr>
            <w:tcW w:w="1689" w:type="dxa"/>
          </w:tcPr>
          <w:p w14:paraId="29EFE8A8" w14:textId="6154CE35" w:rsidR="00731218" w:rsidRP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90" w:type="dxa"/>
          </w:tcPr>
          <w:p w14:paraId="73BD3D09" w14:textId="72372740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14:paraId="3DDB7177" w14:textId="1CC68027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90" w:type="dxa"/>
          </w:tcPr>
          <w:p w14:paraId="269CAAFD" w14:textId="1BCABC62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0" w:type="dxa"/>
          </w:tcPr>
          <w:p w14:paraId="63586DB2" w14:textId="2A4F2691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731218" w14:paraId="53759470" w14:textId="77777777" w:rsidTr="00731218">
        <w:tc>
          <w:tcPr>
            <w:tcW w:w="1581" w:type="dxa"/>
          </w:tcPr>
          <w:p w14:paraId="750989B8" w14:textId="12527848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1689" w:type="dxa"/>
          </w:tcPr>
          <w:p w14:paraId="09F54744" w14:textId="444BC649" w:rsidR="00731218" w:rsidRP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90" w:type="dxa"/>
          </w:tcPr>
          <w:p w14:paraId="21BBB314" w14:textId="48E9B50A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14:paraId="38D1C2A9" w14:textId="062F2220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14:paraId="6225904E" w14:textId="479764F9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0" w:type="dxa"/>
          </w:tcPr>
          <w:p w14:paraId="561DE20B" w14:textId="11ECD3A1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731218" w14:paraId="11ABF33E" w14:textId="77777777" w:rsidTr="00731218">
        <w:tc>
          <w:tcPr>
            <w:tcW w:w="1581" w:type="dxa"/>
          </w:tcPr>
          <w:p w14:paraId="60CC81B9" w14:textId="384C7928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Аргиллит</w:t>
            </w:r>
          </w:p>
        </w:tc>
        <w:tc>
          <w:tcPr>
            <w:tcW w:w="1689" w:type="dxa"/>
          </w:tcPr>
          <w:p w14:paraId="20998BC6" w14:textId="2BFCA046" w:rsidR="00731218" w:rsidRP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690" w:type="dxa"/>
          </w:tcPr>
          <w:p w14:paraId="3D93DE2E" w14:textId="673DD385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14:paraId="6CBF6DD7" w14:textId="0FFC99A0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0" w:type="dxa"/>
          </w:tcPr>
          <w:p w14:paraId="06E5B6DD" w14:textId="045EC55F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14:paraId="35A4E32D" w14:textId="46C285B9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731218" w14:paraId="4FE64806" w14:textId="77777777" w:rsidTr="00731218">
        <w:tc>
          <w:tcPr>
            <w:tcW w:w="1581" w:type="dxa"/>
          </w:tcPr>
          <w:p w14:paraId="0C9F465A" w14:textId="3328D288" w:rsidR="00731218" w:rsidRDefault="00731218" w:rsidP="008650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89" w:type="dxa"/>
          </w:tcPr>
          <w:p w14:paraId="555AA058" w14:textId="77777777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0C62BE9" w14:textId="7A722459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90" w:type="dxa"/>
          </w:tcPr>
          <w:p w14:paraId="1D8F3841" w14:textId="4A7350B1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690" w:type="dxa"/>
          </w:tcPr>
          <w:p w14:paraId="1A6DC858" w14:textId="7A635FF6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690" w:type="dxa"/>
          </w:tcPr>
          <w:p w14:paraId="00AB8A53" w14:textId="4AC19575" w:rsidR="00731218" w:rsidRDefault="00731218" w:rsidP="007312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</w:tr>
    </w:tbl>
    <w:p w14:paraId="3C761996" w14:textId="3E35E416" w:rsidR="00041D45" w:rsidRDefault="007E0AC1" w:rsidP="00A804FD">
      <w:pPr>
        <w:spacing w:before="12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Категории пород по буримости берутся по ССН</w:t>
      </w:r>
    </w:p>
    <w:p w14:paraId="5B3CB938" w14:textId="77777777" w:rsidR="00E371DD" w:rsidRPr="00502E74" w:rsidRDefault="00E371DD" w:rsidP="00502E74">
      <w:pPr>
        <w:ind w:firstLine="851"/>
        <w:rPr>
          <w:sz w:val="28"/>
          <w:szCs w:val="28"/>
        </w:rPr>
      </w:pPr>
    </w:p>
    <w:p w14:paraId="682DF0B7" w14:textId="77777777" w:rsidR="00A804FD" w:rsidRDefault="00A804FD" w:rsidP="004B21F9">
      <w:pPr>
        <w:spacing w:after="0"/>
        <w:rPr>
          <w:sz w:val="28"/>
          <w:szCs w:val="28"/>
        </w:rPr>
      </w:pPr>
    </w:p>
    <w:p w14:paraId="30587251" w14:textId="77508C94" w:rsidR="00502E74" w:rsidRPr="00502E74" w:rsidRDefault="007E0AC1" w:rsidP="004B21F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№5 Геолого-технические условия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B21F9" w14:paraId="348B33DD" w14:textId="77777777" w:rsidTr="004B21F9">
        <w:tc>
          <w:tcPr>
            <w:tcW w:w="905" w:type="dxa"/>
            <w:vMerge w:val="restart"/>
            <w:textDirection w:val="btLr"/>
          </w:tcPr>
          <w:p w14:paraId="2834A6D2" w14:textId="4ADC87ED" w:rsidR="00047D66" w:rsidRPr="00047D66" w:rsidRDefault="00047D66" w:rsidP="00047D6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скважин</w:t>
            </w:r>
          </w:p>
        </w:tc>
        <w:tc>
          <w:tcPr>
            <w:tcW w:w="1013" w:type="dxa"/>
            <w:vMerge w:val="restart"/>
            <w:textDirection w:val="btLr"/>
          </w:tcPr>
          <w:p w14:paraId="06F0859B" w14:textId="0FC56557" w:rsidR="00047D66" w:rsidRPr="00047D66" w:rsidRDefault="00047D66" w:rsidP="00047D66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Средняя глубина</w:t>
            </w:r>
          </w:p>
        </w:tc>
        <w:tc>
          <w:tcPr>
            <w:tcW w:w="1014" w:type="dxa"/>
            <w:vMerge w:val="restart"/>
            <w:textDirection w:val="btLr"/>
          </w:tcPr>
          <w:p w14:paraId="54425171" w14:textId="0FE7A1C5" w:rsidR="00047D66" w:rsidRPr="00047D66" w:rsidRDefault="00047D66" w:rsidP="00047D66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Профиль скважин</w:t>
            </w:r>
          </w:p>
        </w:tc>
        <w:tc>
          <w:tcPr>
            <w:tcW w:w="4056" w:type="dxa"/>
            <w:gridSpan w:val="4"/>
          </w:tcPr>
          <w:p w14:paraId="19BDEAC1" w14:textId="42FDA990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Мощность, м</w:t>
            </w:r>
          </w:p>
        </w:tc>
        <w:tc>
          <w:tcPr>
            <w:tcW w:w="1014" w:type="dxa"/>
            <w:vMerge w:val="restart"/>
            <w:textDirection w:val="btLr"/>
          </w:tcPr>
          <w:p w14:paraId="25E3A4AA" w14:textId="3B4252A4" w:rsidR="00047D66" w:rsidRPr="00047D66" w:rsidRDefault="004B21F9" w:rsidP="004B21F9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Объем бурения</w:t>
            </w:r>
          </w:p>
        </w:tc>
        <w:tc>
          <w:tcPr>
            <w:tcW w:w="1014" w:type="dxa"/>
            <w:vMerge w:val="restart"/>
            <w:textDirection w:val="btLr"/>
          </w:tcPr>
          <w:p w14:paraId="2930CA3A" w14:textId="1E037B43" w:rsidR="00047D66" w:rsidRPr="00047D66" w:rsidRDefault="004B21F9" w:rsidP="004B21F9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Привод</w:t>
            </w:r>
          </w:p>
        </w:tc>
        <w:tc>
          <w:tcPr>
            <w:tcW w:w="1014" w:type="dxa"/>
            <w:vMerge w:val="restart"/>
            <w:textDirection w:val="btLr"/>
          </w:tcPr>
          <w:p w14:paraId="4FCADCF3" w14:textId="2601D532" w:rsidR="00047D66" w:rsidRPr="00047D66" w:rsidRDefault="004B21F9" w:rsidP="004B21F9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Источник получения энергии</w:t>
            </w:r>
          </w:p>
        </w:tc>
      </w:tr>
      <w:tr w:rsidR="004B21F9" w14:paraId="454B838D" w14:textId="77777777" w:rsidTr="004B21F9">
        <w:tc>
          <w:tcPr>
            <w:tcW w:w="905" w:type="dxa"/>
            <w:vMerge/>
          </w:tcPr>
          <w:p w14:paraId="5B517A1A" w14:textId="77777777" w:rsidR="00047D66" w:rsidRDefault="00047D66" w:rsidP="00502E74"/>
        </w:tc>
        <w:tc>
          <w:tcPr>
            <w:tcW w:w="1013" w:type="dxa"/>
            <w:vMerge/>
          </w:tcPr>
          <w:p w14:paraId="5FC628F6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  <w:vMerge/>
          </w:tcPr>
          <w:p w14:paraId="501E4653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2028" w:type="dxa"/>
            <w:gridSpan w:val="2"/>
          </w:tcPr>
          <w:p w14:paraId="2FEA9A1A" w14:textId="569B5F1D" w:rsidR="00047D66" w:rsidRPr="004B21F9" w:rsidRDefault="004B21F9" w:rsidP="00502E74">
            <w:pPr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n/u</w:t>
            </w:r>
          </w:p>
        </w:tc>
        <w:tc>
          <w:tcPr>
            <w:tcW w:w="2028" w:type="dxa"/>
            <w:gridSpan w:val="2"/>
          </w:tcPr>
          <w:p w14:paraId="23442806" w14:textId="59C6A9F9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Вмещающие породы</w:t>
            </w:r>
          </w:p>
        </w:tc>
        <w:tc>
          <w:tcPr>
            <w:tcW w:w="1014" w:type="dxa"/>
            <w:vMerge/>
          </w:tcPr>
          <w:p w14:paraId="08C03930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  <w:vMerge/>
          </w:tcPr>
          <w:p w14:paraId="515E9318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  <w:vMerge/>
          </w:tcPr>
          <w:p w14:paraId="343DE373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</w:tr>
      <w:tr w:rsidR="004B21F9" w14:paraId="3E997FD8" w14:textId="77777777" w:rsidTr="004B21F9">
        <w:trPr>
          <w:trHeight w:val="1915"/>
        </w:trPr>
        <w:tc>
          <w:tcPr>
            <w:tcW w:w="905" w:type="dxa"/>
            <w:vMerge/>
          </w:tcPr>
          <w:p w14:paraId="7D028AB7" w14:textId="77777777" w:rsidR="00047D66" w:rsidRDefault="00047D66" w:rsidP="00502E74"/>
        </w:tc>
        <w:tc>
          <w:tcPr>
            <w:tcW w:w="1013" w:type="dxa"/>
            <w:vMerge/>
          </w:tcPr>
          <w:p w14:paraId="65908E28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  <w:vMerge/>
          </w:tcPr>
          <w:p w14:paraId="75AA8226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</w:tcPr>
          <w:p w14:paraId="294FE20B" w14:textId="2C896C7D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 1 скв</w:t>
            </w:r>
          </w:p>
        </w:tc>
        <w:tc>
          <w:tcPr>
            <w:tcW w:w="1014" w:type="dxa"/>
          </w:tcPr>
          <w:p w14:paraId="789F8BBF" w14:textId="7A5D87B1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 весь объем</w:t>
            </w:r>
          </w:p>
        </w:tc>
        <w:tc>
          <w:tcPr>
            <w:tcW w:w="1014" w:type="dxa"/>
          </w:tcPr>
          <w:p w14:paraId="1BC110BB" w14:textId="48EBE183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 1 скв</w:t>
            </w:r>
          </w:p>
        </w:tc>
        <w:tc>
          <w:tcPr>
            <w:tcW w:w="1014" w:type="dxa"/>
          </w:tcPr>
          <w:p w14:paraId="58AB909A" w14:textId="4E06D626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 весь объем</w:t>
            </w:r>
          </w:p>
        </w:tc>
        <w:tc>
          <w:tcPr>
            <w:tcW w:w="1014" w:type="dxa"/>
            <w:vMerge/>
          </w:tcPr>
          <w:p w14:paraId="48D74667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  <w:vMerge/>
          </w:tcPr>
          <w:p w14:paraId="05B4AAD3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  <w:tc>
          <w:tcPr>
            <w:tcW w:w="1014" w:type="dxa"/>
            <w:vMerge/>
          </w:tcPr>
          <w:p w14:paraId="7F0A061D" w14:textId="77777777" w:rsidR="00047D66" w:rsidRPr="00047D66" w:rsidRDefault="00047D66" w:rsidP="00502E74">
            <w:pPr>
              <w:rPr>
                <w:sz w:val="28"/>
                <w:szCs w:val="20"/>
              </w:rPr>
            </w:pPr>
          </w:p>
        </w:tc>
      </w:tr>
      <w:tr w:rsidR="004B21F9" w14:paraId="684C5068" w14:textId="77777777" w:rsidTr="004B21F9">
        <w:trPr>
          <w:cantSplit/>
          <w:trHeight w:val="2031"/>
        </w:trPr>
        <w:tc>
          <w:tcPr>
            <w:tcW w:w="905" w:type="dxa"/>
          </w:tcPr>
          <w:p w14:paraId="21CA5E4F" w14:textId="0F583966" w:rsidR="00047D66" w:rsidRPr="004B21F9" w:rsidRDefault="004B21F9" w:rsidP="00502E7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13" w:type="dxa"/>
          </w:tcPr>
          <w:p w14:paraId="6B90B232" w14:textId="22E97471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82</w:t>
            </w:r>
          </w:p>
        </w:tc>
        <w:tc>
          <w:tcPr>
            <w:tcW w:w="1014" w:type="dxa"/>
            <w:textDirection w:val="btLr"/>
          </w:tcPr>
          <w:p w14:paraId="29111C88" w14:textId="44F1DA87" w:rsidR="00047D66" w:rsidRPr="00047D66" w:rsidRDefault="004B21F9" w:rsidP="004B21F9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вертикальный</w:t>
            </w:r>
          </w:p>
        </w:tc>
        <w:tc>
          <w:tcPr>
            <w:tcW w:w="1014" w:type="dxa"/>
          </w:tcPr>
          <w:p w14:paraId="10804455" w14:textId="039C695F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1014" w:type="dxa"/>
          </w:tcPr>
          <w:p w14:paraId="23CA29D4" w14:textId="189E0D09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</w:p>
        </w:tc>
        <w:tc>
          <w:tcPr>
            <w:tcW w:w="1014" w:type="dxa"/>
          </w:tcPr>
          <w:p w14:paraId="1DB35F4B" w14:textId="3CA8B774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74</w:t>
            </w:r>
          </w:p>
        </w:tc>
        <w:tc>
          <w:tcPr>
            <w:tcW w:w="1014" w:type="dxa"/>
          </w:tcPr>
          <w:p w14:paraId="055B7958" w14:textId="39EC42D0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148</w:t>
            </w:r>
          </w:p>
        </w:tc>
        <w:tc>
          <w:tcPr>
            <w:tcW w:w="1014" w:type="dxa"/>
          </w:tcPr>
          <w:p w14:paraId="214AE82E" w14:textId="4B753957" w:rsidR="00047D66" w:rsidRPr="00047D66" w:rsidRDefault="004B21F9" w:rsidP="00502E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164</w:t>
            </w:r>
          </w:p>
        </w:tc>
        <w:tc>
          <w:tcPr>
            <w:tcW w:w="1014" w:type="dxa"/>
            <w:textDirection w:val="btLr"/>
          </w:tcPr>
          <w:p w14:paraId="51BA03ED" w14:textId="2F3C69A9" w:rsidR="00047D66" w:rsidRPr="00047D66" w:rsidRDefault="004B21F9" w:rsidP="004B21F9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Электрический</w:t>
            </w:r>
          </w:p>
        </w:tc>
        <w:tc>
          <w:tcPr>
            <w:tcW w:w="1014" w:type="dxa"/>
            <w:textDirection w:val="btLr"/>
          </w:tcPr>
          <w:p w14:paraId="6835856B" w14:textId="209576D3" w:rsidR="00047D66" w:rsidRPr="00047D66" w:rsidRDefault="00CF5033" w:rsidP="00CF5033">
            <w:pPr>
              <w:ind w:left="113" w:right="11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ЛЭП</w:t>
            </w:r>
          </w:p>
        </w:tc>
      </w:tr>
      <w:tr w:rsidR="004B21F9" w14:paraId="554B577A" w14:textId="77777777" w:rsidTr="004B21F9">
        <w:trPr>
          <w:cantSplit/>
          <w:trHeight w:val="1974"/>
        </w:trPr>
        <w:tc>
          <w:tcPr>
            <w:tcW w:w="905" w:type="dxa"/>
          </w:tcPr>
          <w:p w14:paraId="52B58D42" w14:textId="70962FF2" w:rsidR="004B21F9" w:rsidRPr="004B21F9" w:rsidRDefault="004B21F9" w:rsidP="004B21F9">
            <w:r>
              <w:rPr>
                <w:lang w:val="en-US"/>
              </w:rPr>
              <w:t>III</w:t>
            </w:r>
          </w:p>
        </w:tc>
        <w:tc>
          <w:tcPr>
            <w:tcW w:w="1013" w:type="dxa"/>
          </w:tcPr>
          <w:p w14:paraId="19F8F0E6" w14:textId="40D59B60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215</w:t>
            </w:r>
          </w:p>
        </w:tc>
        <w:tc>
          <w:tcPr>
            <w:tcW w:w="1014" w:type="dxa"/>
            <w:textDirection w:val="btLr"/>
          </w:tcPr>
          <w:p w14:paraId="7E3E6BD0" w14:textId="2ADBFBC5" w:rsidR="004B21F9" w:rsidRPr="00047D66" w:rsidRDefault="004B21F9" w:rsidP="004B21F9">
            <w:pPr>
              <w:ind w:left="113" w:right="113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вертикальный</w:t>
            </w:r>
          </w:p>
        </w:tc>
        <w:tc>
          <w:tcPr>
            <w:tcW w:w="1014" w:type="dxa"/>
          </w:tcPr>
          <w:p w14:paraId="3BBAF69C" w14:textId="4808C491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</w:t>
            </w:r>
          </w:p>
        </w:tc>
        <w:tc>
          <w:tcPr>
            <w:tcW w:w="1014" w:type="dxa"/>
          </w:tcPr>
          <w:p w14:paraId="0E9395D1" w14:textId="089C4B45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280</w:t>
            </w:r>
          </w:p>
        </w:tc>
        <w:tc>
          <w:tcPr>
            <w:tcW w:w="1014" w:type="dxa"/>
          </w:tcPr>
          <w:p w14:paraId="4EE72FEB" w14:textId="667012CA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180</w:t>
            </w:r>
          </w:p>
        </w:tc>
        <w:tc>
          <w:tcPr>
            <w:tcW w:w="1014" w:type="dxa"/>
          </w:tcPr>
          <w:p w14:paraId="16261EAB" w14:textId="1FA8DB57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1440</w:t>
            </w:r>
          </w:p>
        </w:tc>
        <w:tc>
          <w:tcPr>
            <w:tcW w:w="1014" w:type="dxa"/>
          </w:tcPr>
          <w:p w14:paraId="4F7346DC" w14:textId="2FFEE346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1720</w:t>
            </w:r>
          </w:p>
        </w:tc>
        <w:tc>
          <w:tcPr>
            <w:tcW w:w="1014" w:type="dxa"/>
            <w:textDirection w:val="btLr"/>
          </w:tcPr>
          <w:p w14:paraId="14723D5E" w14:textId="53865330" w:rsidR="004B21F9" w:rsidRPr="00047D66" w:rsidRDefault="004B21F9" w:rsidP="004B21F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Электрический</w:t>
            </w:r>
          </w:p>
        </w:tc>
        <w:tc>
          <w:tcPr>
            <w:tcW w:w="1014" w:type="dxa"/>
            <w:textDirection w:val="btLr"/>
          </w:tcPr>
          <w:p w14:paraId="7DA8F1A6" w14:textId="6B209A3C" w:rsidR="004B21F9" w:rsidRPr="00047D66" w:rsidRDefault="00CF5033" w:rsidP="00CF5033">
            <w:pPr>
              <w:ind w:left="113" w:right="11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ЛЭП</w:t>
            </w:r>
          </w:p>
        </w:tc>
      </w:tr>
    </w:tbl>
    <w:p w14:paraId="5CC173AC" w14:textId="7F4FEC23" w:rsidR="00502E74" w:rsidRPr="00AA4034" w:rsidRDefault="004B21F9" w:rsidP="00520C3C">
      <w:pPr>
        <w:spacing w:before="120"/>
        <w:ind w:firstLine="851"/>
        <w:rPr>
          <w:sz w:val="28"/>
          <w:szCs w:val="20"/>
        </w:rPr>
      </w:pPr>
      <w:r w:rsidRPr="00AA4034">
        <w:rPr>
          <w:sz w:val="28"/>
          <w:szCs w:val="20"/>
        </w:rPr>
        <w:t xml:space="preserve">Расчет </w:t>
      </w:r>
      <w:r w:rsidR="00BF007D" w:rsidRPr="00AA4034">
        <w:rPr>
          <w:sz w:val="28"/>
          <w:szCs w:val="20"/>
        </w:rPr>
        <w:t xml:space="preserve">затрат времени на вращательное бурение производим в зависимости от диаметра бурения 93 и 76, категории пород интервала бурения группы скважин </w:t>
      </w:r>
      <w:r w:rsidR="00BF007D" w:rsidRPr="00AA4034">
        <w:rPr>
          <w:sz w:val="28"/>
          <w:szCs w:val="20"/>
          <w:lang w:val="en-US"/>
        </w:rPr>
        <w:t>II</w:t>
      </w:r>
      <w:r w:rsidR="00BF007D" w:rsidRPr="00AA4034">
        <w:rPr>
          <w:sz w:val="28"/>
          <w:szCs w:val="20"/>
        </w:rPr>
        <w:t xml:space="preserve"> и </w:t>
      </w:r>
      <w:r w:rsidR="00BF007D" w:rsidRPr="00AA4034">
        <w:rPr>
          <w:sz w:val="28"/>
          <w:szCs w:val="20"/>
          <w:lang w:val="en-US"/>
        </w:rPr>
        <w:t>III</w:t>
      </w:r>
      <w:r w:rsidR="00BF007D" w:rsidRPr="00AA4034">
        <w:rPr>
          <w:sz w:val="28"/>
          <w:szCs w:val="20"/>
        </w:rPr>
        <w:t>.</w:t>
      </w:r>
    </w:p>
    <w:p w14:paraId="1DBCCB17" w14:textId="0A1E02D9" w:rsidR="00BF007D" w:rsidRPr="00AA4034" w:rsidRDefault="00BF007D" w:rsidP="00520C3C">
      <w:pPr>
        <w:spacing w:before="120"/>
        <w:ind w:firstLine="851"/>
        <w:rPr>
          <w:sz w:val="28"/>
          <w:szCs w:val="20"/>
        </w:rPr>
      </w:pPr>
      <w:r w:rsidRPr="00AA4034">
        <w:rPr>
          <w:sz w:val="28"/>
          <w:szCs w:val="20"/>
        </w:rPr>
        <w:t>Номера времени берутся из ССН.</w:t>
      </w:r>
    </w:p>
    <w:p w14:paraId="730B2D54" w14:textId="77777777" w:rsidR="00D347D5" w:rsidRDefault="00D347D5" w:rsidP="00502E74"/>
    <w:p w14:paraId="66415CF7" w14:textId="77777777" w:rsidR="00D347D5" w:rsidRDefault="00D347D5" w:rsidP="00502E74"/>
    <w:p w14:paraId="15A3A5AA" w14:textId="77777777" w:rsidR="00D347D5" w:rsidRDefault="00D347D5" w:rsidP="00502E74"/>
    <w:p w14:paraId="0E56D9CC" w14:textId="77777777" w:rsidR="00D347D5" w:rsidRDefault="00D347D5" w:rsidP="00502E74"/>
    <w:p w14:paraId="2D7EBE2A" w14:textId="77777777" w:rsidR="00D347D5" w:rsidRDefault="00D347D5" w:rsidP="00502E74"/>
    <w:p w14:paraId="553AF087" w14:textId="77777777" w:rsidR="00D347D5" w:rsidRDefault="00D347D5" w:rsidP="00502E74"/>
    <w:p w14:paraId="6144B9DF" w14:textId="77777777" w:rsidR="00D347D5" w:rsidRDefault="00D347D5" w:rsidP="00502E74"/>
    <w:p w14:paraId="7CACA5B5" w14:textId="77777777" w:rsidR="00D347D5" w:rsidRDefault="00D347D5" w:rsidP="00502E74"/>
    <w:p w14:paraId="1EC6D6EC" w14:textId="77777777" w:rsidR="00D347D5" w:rsidRDefault="00D347D5" w:rsidP="00502E74"/>
    <w:p w14:paraId="756B25E5" w14:textId="77777777" w:rsidR="00D71834" w:rsidRDefault="00D71834" w:rsidP="00CB28F5">
      <w:pPr>
        <w:spacing w:after="0"/>
        <w:rPr>
          <w:sz w:val="28"/>
          <w:szCs w:val="20"/>
        </w:rPr>
      </w:pPr>
    </w:p>
    <w:p w14:paraId="2AB39E66" w14:textId="6CE3ACDA" w:rsidR="00502E74" w:rsidRPr="00AA4034" w:rsidRDefault="00D347D5" w:rsidP="00CB28F5">
      <w:pPr>
        <w:spacing w:after="0"/>
        <w:rPr>
          <w:sz w:val="28"/>
          <w:szCs w:val="20"/>
        </w:rPr>
      </w:pPr>
      <w:r w:rsidRPr="00AA4034">
        <w:rPr>
          <w:sz w:val="28"/>
          <w:szCs w:val="20"/>
        </w:rPr>
        <w:lastRenderedPageBreak/>
        <w:t>Таблица №6 Расчет затрат времени на бурение.</w:t>
      </w:r>
    </w:p>
    <w:tbl>
      <w:tblPr>
        <w:tblStyle w:val="aa"/>
        <w:tblW w:w="10055" w:type="dxa"/>
        <w:tblInd w:w="108" w:type="dxa"/>
        <w:tblLook w:val="04A0" w:firstRow="1" w:lastRow="0" w:firstColumn="1" w:lastColumn="0" w:noHBand="0" w:noVBand="1"/>
      </w:tblPr>
      <w:tblGrid>
        <w:gridCol w:w="1212"/>
        <w:gridCol w:w="1261"/>
        <w:gridCol w:w="1261"/>
        <w:gridCol w:w="1264"/>
        <w:gridCol w:w="1263"/>
        <w:gridCol w:w="1267"/>
        <w:gridCol w:w="1262"/>
        <w:gridCol w:w="1265"/>
      </w:tblGrid>
      <w:tr w:rsidR="00AA4034" w14:paraId="7FA0D598" w14:textId="77777777" w:rsidTr="00CB28F5">
        <w:trPr>
          <w:trHeight w:val="324"/>
        </w:trPr>
        <w:tc>
          <w:tcPr>
            <w:tcW w:w="1162" w:type="dxa"/>
            <w:vMerge w:val="restart"/>
            <w:textDirection w:val="btLr"/>
          </w:tcPr>
          <w:p w14:paraId="3D154864" w14:textId="32EF06C1" w:rsidR="00D347D5" w:rsidRPr="00AA4034" w:rsidRDefault="00D347D5" w:rsidP="00AA4034">
            <w:pPr>
              <w:ind w:left="113" w:right="113"/>
              <w:rPr>
                <w:sz w:val="28"/>
                <w:szCs w:val="28"/>
              </w:rPr>
            </w:pPr>
            <w:r w:rsidRPr="00AA4034">
              <w:rPr>
                <w:sz w:val="28"/>
                <w:szCs w:val="28"/>
              </w:rPr>
              <w:t>Способ бурения</w:t>
            </w:r>
          </w:p>
        </w:tc>
        <w:tc>
          <w:tcPr>
            <w:tcW w:w="1270" w:type="dxa"/>
            <w:vMerge w:val="restart"/>
            <w:textDirection w:val="btLr"/>
          </w:tcPr>
          <w:p w14:paraId="74870788" w14:textId="5002CA7E" w:rsidR="00D347D5" w:rsidRPr="00AA4034" w:rsidRDefault="00AA4034" w:rsidP="00AA403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 мм</w:t>
            </w:r>
          </w:p>
        </w:tc>
        <w:tc>
          <w:tcPr>
            <w:tcW w:w="1270" w:type="dxa"/>
            <w:vMerge w:val="restart"/>
            <w:textDirection w:val="btLr"/>
          </w:tcPr>
          <w:p w14:paraId="7B38D920" w14:textId="5EC53EB0" w:rsidR="00D347D5" w:rsidRPr="00AA4034" w:rsidRDefault="00AA4034" w:rsidP="00AA403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пород</w:t>
            </w:r>
          </w:p>
        </w:tc>
        <w:tc>
          <w:tcPr>
            <w:tcW w:w="1270" w:type="dxa"/>
            <w:vMerge w:val="restart"/>
            <w:textDirection w:val="btLr"/>
          </w:tcPr>
          <w:p w14:paraId="4EEE900B" w14:textId="38B1DBE6" w:rsidR="00D347D5" w:rsidRPr="00AA4034" w:rsidRDefault="00AA4034" w:rsidP="00AA403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бурения, м</w:t>
            </w:r>
          </w:p>
        </w:tc>
        <w:tc>
          <w:tcPr>
            <w:tcW w:w="2541" w:type="dxa"/>
            <w:gridSpan w:val="2"/>
          </w:tcPr>
          <w:p w14:paraId="207F8FB1" w14:textId="61445B9E" w:rsidR="00D347D5" w:rsidRPr="00AA4034" w:rsidRDefault="00AA4034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времени</w:t>
            </w:r>
          </w:p>
        </w:tc>
        <w:tc>
          <w:tcPr>
            <w:tcW w:w="1271" w:type="dxa"/>
            <w:vMerge w:val="restart"/>
            <w:textDirection w:val="btLr"/>
          </w:tcPr>
          <w:p w14:paraId="58B83C36" w14:textId="6982EC70" w:rsidR="00D347D5" w:rsidRPr="00AA4034" w:rsidRDefault="00AA4034" w:rsidP="00AA403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271" w:type="dxa"/>
            <w:vMerge w:val="restart"/>
            <w:textDirection w:val="btLr"/>
          </w:tcPr>
          <w:p w14:paraId="2EEAC553" w14:textId="04A02DF1" w:rsidR="00D347D5" w:rsidRPr="00AA4034" w:rsidRDefault="00AA4034" w:rsidP="00AA403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времени с учетом коэффициента</w:t>
            </w:r>
          </w:p>
        </w:tc>
      </w:tr>
      <w:tr w:rsidR="00AA4034" w14:paraId="3E0BA18E" w14:textId="77777777" w:rsidTr="00CB28F5">
        <w:trPr>
          <w:trHeight w:val="2022"/>
        </w:trPr>
        <w:tc>
          <w:tcPr>
            <w:tcW w:w="1162" w:type="dxa"/>
            <w:vMerge/>
          </w:tcPr>
          <w:p w14:paraId="582F1D41" w14:textId="77777777" w:rsidR="00D347D5" w:rsidRPr="00AA4034" w:rsidRDefault="00D347D5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22823C54" w14:textId="77777777" w:rsidR="00D347D5" w:rsidRPr="00AA4034" w:rsidRDefault="00D347D5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795123B3" w14:textId="77777777" w:rsidR="00D347D5" w:rsidRPr="00AA4034" w:rsidRDefault="00D347D5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38D38B48" w14:textId="77777777" w:rsidR="00D347D5" w:rsidRPr="00AA4034" w:rsidRDefault="00D347D5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693095F" w14:textId="0028802C" w:rsidR="00D347D5" w:rsidRPr="00AA4034" w:rsidRDefault="00AA4034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ССН</w:t>
            </w:r>
          </w:p>
        </w:tc>
        <w:tc>
          <w:tcPr>
            <w:tcW w:w="1271" w:type="dxa"/>
          </w:tcPr>
          <w:p w14:paraId="71DB4E89" w14:textId="37D79468" w:rsidR="00D347D5" w:rsidRPr="00AA4034" w:rsidRDefault="00AA4034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объем</w:t>
            </w:r>
          </w:p>
        </w:tc>
        <w:tc>
          <w:tcPr>
            <w:tcW w:w="1271" w:type="dxa"/>
            <w:vMerge/>
          </w:tcPr>
          <w:p w14:paraId="0560D37C" w14:textId="77777777" w:rsidR="00D347D5" w:rsidRPr="00AA4034" w:rsidRDefault="00D347D5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6E9DFD4F" w14:textId="77777777" w:rsidR="00D347D5" w:rsidRPr="00AA4034" w:rsidRDefault="00D347D5" w:rsidP="00502E74">
            <w:pPr>
              <w:rPr>
                <w:sz w:val="28"/>
                <w:szCs w:val="28"/>
              </w:rPr>
            </w:pPr>
          </w:p>
        </w:tc>
      </w:tr>
      <w:tr w:rsidR="00AA4034" w14:paraId="4D5EC26E" w14:textId="77777777" w:rsidTr="00CB28F5">
        <w:trPr>
          <w:trHeight w:val="324"/>
        </w:trPr>
        <w:tc>
          <w:tcPr>
            <w:tcW w:w="10055" w:type="dxa"/>
            <w:gridSpan w:val="8"/>
          </w:tcPr>
          <w:p w14:paraId="1F7101CC" w14:textId="12D982A1" w:rsidR="00AA4034" w:rsidRPr="00AA4034" w:rsidRDefault="00AA4034" w:rsidP="00AA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</w:t>
            </w:r>
          </w:p>
        </w:tc>
      </w:tr>
      <w:tr w:rsidR="00743FF0" w14:paraId="00B81DD8" w14:textId="77777777" w:rsidTr="00CB28F5">
        <w:trPr>
          <w:trHeight w:val="1994"/>
        </w:trPr>
        <w:tc>
          <w:tcPr>
            <w:tcW w:w="1162" w:type="dxa"/>
          </w:tcPr>
          <w:p w14:paraId="4755CF33" w14:textId="7044A16D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отбором керна</w:t>
            </w:r>
          </w:p>
        </w:tc>
        <w:tc>
          <w:tcPr>
            <w:tcW w:w="1270" w:type="dxa"/>
          </w:tcPr>
          <w:p w14:paraId="47205B8C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14:paraId="5F229FD5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14:paraId="58379FD5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5CD7F8F8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16661B16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41FABE2E" w14:textId="6629E83E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0" w:type="dxa"/>
          </w:tcPr>
          <w:p w14:paraId="146519E1" w14:textId="77777777" w:rsidR="00743FF0" w:rsidRPr="00AA4034" w:rsidRDefault="00743FF0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14:paraId="26479A4C" w14:textId="77777777" w:rsidR="00743FF0" w:rsidRPr="00AA4034" w:rsidRDefault="00743FF0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14:paraId="4E760AF1" w14:textId="77777777" w:rsidR="00743FF0" w:rsidRPr="00AA4034" w:rsidRDefault="00743FF0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14:paraId="47E5C184" w14:textId="77777777" w:rsidR="00743FF0" w:rsidRPr="00AA4034" w:rsidRDefault="00743FF0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14:paraId="501EC29F" w14:textId="77777777" w:rsidR="00743FF0" w:rsidRPr="00AA4034" w:rsidRDefault="00743FF0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14:paraId="4B5EBEB5" w14:textId="471D2BF2" w:rsidR="00743FF0" w:rsidRPr="00AA4034" w:rsidRDefault="00743FF0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0" w:type="dxa"/>
          </w:tcPr>
          <w:p w14:paraId="3B94593E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4C58AB1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B20F940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14:paraId="58DF810F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3060ACB3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CC6F0FC" w14:textId="07CE2E31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14:paraId="41810B5B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  <w:p w14:paraId="598B3AD8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  <w:p w14:paraId="76B6E642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  <w:p w14:paraId="58DE7020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  <w:p w14:paraId="221F83B1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  <w:p w14:paraId="4717B51C" w14:textId="2E0BCEFB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1271" w:type="dxa"/>
          </w:tcPr>
          <w:p w14:paraId="24A5615D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  <w:p w14:paraId="33A2749A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14:paraId="1C113E6C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8.88</w:t>
            </w:r>
          </w:p>
          <w:p w14:paraId="08B33898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3.78</w:t>
            </w:r>
          </w:p>
          <w:p w14:paraId="1DA74236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  <w:p w14:paraId="738BCA89" w14:textId="34A3E2EA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271" w:type="dxa"/>
          </w:tcPr>
          <w:p w14:paraId="6250E513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730BE9BD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0F5C7232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0AC2345A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4391F83B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54E5E207" w14:textId="51ECB8A3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271" w:type="dxa"/>
          </w:tcPr>
          <w:p w14:paraId="162508D1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0.72</w:t>
            </w:r>
          </w:p>
          <w:p w14:paraId="2A4698C1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  <w:p w14:paraId="2490D82F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10.65</w:t>
            </w:r>
          </w:p>
          <w:p w14:paraId="7A3E4E05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</w:t>
            </w:r>
          </w:p>
          <w:p w14:paraId="06AFD9CA" w14:textId="77777777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  <w:p w14:paraId="121D14EA" w14:textId="2342D700" w:rsidR="00743FF0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</w:t>
            </w:r>
          </w:p>
        </w:tc>
      </w:tr>
      <w:tr w:rsidR="00AA4034" w14:paraId="0AEEAE4E" w14:textId="77777777" w:rsidTr="00CB28F5">
        <w:trPr>
          <w:trHeight w:val="324"/>
        </w:trPr>
        <w:tc>
          <w:tcPr>
            <w:tcW w:w="1162" w:type="dxa"/>
          </w:tcPr>
          <w:p w14:paraId="1AF09938" w14:textId="6C613717" w:rsidR="00AA4034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14:paraId="1B32CB51" w14:textId="77777777" w:rsidR="00AA4034" w:rsidRDefault="00AA4034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6AEB154" w14:textId="77777777" w:rsidR="00AA4034" w:rsidRPr="00AA4034" w:rsidRDefault="00AA4034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76D5A141" w14:textId="3CD88653" w:rsidR="00AA4034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70" w:type="dxa"/>
          </w:tcPr>
          <w:p w14:paraId="7C982E39" w14:textId="77777777" w:rsidR="00AA4034" w:rsidRPr="00AA4034" w:rsidRDefault="00AA4034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75324B65" w14:textId="77777777" w:rsidR="00AA4034" w:rsidRPr="00AA4034" w:rsidRDefault="00AA4034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25836A4A" w14:textId="77777777" w:rsidR="00AA4034" w:rsidRPr="00AA4034" w:rsidRDefault="00AA4034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3D915174" w14:textId="602AEB19" w:rsidR="00AA4034" w:rsidRPr="00AA4034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21,51</w:t>
            </w:r>
          </w:p>
        </w:tc>
      </w:tr>
      <w:tr w:rsidR="00743FF0" w14:paraId="6B81BA49" w14:textId="77777777" w:rsidTr="00CB28F5">
        <w:trPr>
          <w:trHeight w:val="324"/>
        </w:trPr>
        <w:tc>
          <w:tcPr>
            <w:tcW w:w="10055" w:type="dxa"/>
            <w:gridSpan w:val="8"/>
          </w:tcPr>
          <w:p w14:paraId="360B5326" w14:textId="64209ABC" w:rsidR="00743FF0" w:rsidRPr="00743FF0" w:rsidRDefault="00743FF0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гр.</w:t>
            </w:r>
          </w:p>
        </w:tc>
      </w:tr>
      <w:tr w:rsidR="00A541AC" w14:paraId="3FF508F8" w14:textId="77777777" w:rsidTr="00CB28F5">
        <w:trPr>
          <w:trHeight w:val="324"/>
        </w:trPr>
        <w:tc>
          <w:tcPr>
            <w:tcW w:w="1162" w:type="dxa"/>
          </w:tcPr>
          <w:p w14:paraId="216A02CC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4223A4EF" w14:textId="77777777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14:paraId="018411E2" w14:textId="77777777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14:paraId="01FE1835" w14:textId="77777777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4252DAD9" w14:textId="77777777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4A5B2D48" w14:textId="77777777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7AFA1337" w14:textId="26E4F32E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0" w:type="dxa"/>
            <w:vMerge w:val="restart"/>
          </w:tcPr>
          <w:p w14:paraId="241995F5" w14:textId="77777777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14:paraId="53D4EDDC" w14:textId="77777777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14:paraId="3A24FB06" w14:textId="77777777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14:paraId="6E38DDDD" w14:textId="77777777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14:paraId="7132A8F8" w14:textId="77777777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14:paraId="66C00D47" w14:textId="3F891FCA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0" w:type="dxa"/>
            <w:vMerge w:val="restart"/>
          </w:tcPr>
          <w:p w14:paraId="7062AFC7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00E557B4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306337A4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  <w:p w14:paraId="1B97B392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  <w:p w14:paraId="7493AC23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  <w:p w14:paraId="70CA5700" w14:textId="603FB24C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0" w:type="dxa"/>
            <w:vMerge w:val="restart"/>
          </w:tcPr>
          <w:p w14:paraId="06741F2A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  <w:p w14:paraId="139E6281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  <w:p w14:paraId="094D65F4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0.39</w:t>
            </w:r>
          </w:p>
          <w:p w14:paraId="69C2292E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  <w:p w14:paraId="4F2A42DC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  <w:p w14:paraId="1D787EA8" w14:textId="2353C791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1271" w:type="dxa"/>
            <w:vMerge w:val="restart"/>
          </w:tcPr>
          <w:p w14:paraId="1D65E38F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  <w:p w14:paraId="6F38B4DB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14:paraId="28309AC9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  <w:p w14:paraId="5C1E69A0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</w:t>
            </w:r>
          </w:p>
          <w:p w14:paraId="116B3B00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329FBCFD" w14:textId="59C31A9B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  <w:vMerge w:val="restart"/>
          </w:tcPr>
          <w:p w14:paraId="541FFE37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4217B49B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4A2C8DDD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366A1FFD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59C9DE08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14:paraId="3521F41A" w14:textId="3057C6FA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271" w:type="dxa"/>
            <w:vMerge w:val="restart"/>
          </w:tcPr>
          <w:p w14:paraId="2BDF632F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14:paraId="46D5C10D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  <w:p w14:paraId="300D8B18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  <w:p w14:paraId="1D749CCD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27F59176" w14:textId="7777777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  <w:p w14:paraId="729E5A24" w14:textId="12DA2274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541AC" w14:paraId="55F55D2C" w14:textId="77777777" w:rsidTr="00CB28F5">
        <w:trPr>
          <w:trHeight w:val="324"/>
        </w:trPr>
        <w:tc>
          <w:tcPr>
            <w:tcW w:w="1162" w:type="dxa"/>
          </w:tcPr>
          <w:p w14:paraId="741E26EF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43C88759" w14:textId="57B4B39B" w:rsid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7EFD4A27" w14:textId="3445B4B7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vMerge/>
          </w:tcPr>
          <w:p w14:paraId="5612BECA" w14:textId="0B451718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282E38B4" w14:textId="77E2B442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10422BC2" w14:textId="2B024704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55956733" w14:textId="58AC01B2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5FA4F26E" w14:textId="5CBBB402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</w:tr>
      <w:tr w:rsidR="00A541AC" w14:paraId="416D23E4" w14:textId="77777777" w:rsidTr="00CB28F5">
        <w:trPr>
          <w:trHeight w:val="324"/>
        </w:trPr>
        <w:tc>
          <w:tcPr>
            <w:tcW w:w="1162" w:type="dxa"/>
          </w:tcPr>
          <w:p w14:paraId="68CBD853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6F36D8C4" w14:textId="3DF07AF6" w:rsid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2626D7A2" w14:textId="305C5FC0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vMerge/>
          </w:tcPr>
          <w:p w14:paraId="3B2B2237" w14:textId="5A289DC8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00CC72F3" w14:textId="645F9CC1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3E627505" w14:textId="1398925E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6230291E" w14:textId="7577BAA2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6CA64334" w14:textId="7E210940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</w:tr>
      <w:tr w:rsidR="00A541AC" w14:paraId="537159C9" w14:textId="77777777" w:rsidTr="00CB28F5">
        <w:trPr>
          <w:trHeight w:val="324"/>
        </w:trPr>
        <w:tc>
          <w:tcPr>
            <w:tcW w:w="1162" w:type="dxa"/>
          </w:tcPr>
          <w:p w14:paraId="42A64B9A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00AF3362" w14:textId="6C6F753A" w:rsid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5C52E14F" w14:textId="4437A704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vMerge/>
          </w:tcPr>
          <w:p w14:paraId="729A8211" w14:textId="5CFE583C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2C7CC0D6" w14:textId="67310D9E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48FE928E" w14:textId="0F1CB69E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69492FFE" w14:textId="0C21BA6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37C31E62" w14:textId="73840C63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</w:tr>
      <w:tr w:rsidR="00A541AC" w14:paraId="255376BD" w14:textId="77777777" w:rsidTr="00CB28F5">
        <w:trPr>
          <w:trHeight w:val="324"/>
        </w:trPr>
        <w:tc>
          <w:tcPr>
            <w:tcW w:w="1162" w:type="dxa"/>
          </w:tcPr>
          <w:p w14:paraId="1B8C445E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6F278890" w14:textId="46A267BE" w:rsid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5AAEE1EA" w14:textId="4B79E484" w:rsidR="00A541AC" w:rsidRPr="00743FF0" w:rsidRDefault="00A541AC" w:rsidP="00502E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vMerge/>
          </w:tcPr>
          <w:p w14:paraId="021DB38A" w14:textId="70F6C6F8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487D6D54" w14:textId="5B6FD51F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0ED81234" w14:textId="251E8583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123F017A" w14:textId="1C967674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16285BB9" w14:textId="7EA90946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</w:tr>
      <w:tr w:rsidR="00A541AC" w14:paraId="5CE7ABC8" w14:textId="77777777" w:rsidTr="00CB28F5">
        <w:trPr>
          <w:trHeight w:val="324"/>
        </w:trPr>
        <w:tc>
          <w:tcPr>
            <w:tcW w:w="1162" w:type="dxa"/>
          </w:tcPr>
          <w:p w14:paraId="456BE9BF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57F33035" w14:textId="3184D508" w:rsid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278D49B5" w14:textId="22462266" w:rsidR="00A541AC" w:rsidRP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7251602B" w14:textId="4C96E9A2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14:paraId="36E35366" w14:textId="4D9AA9CE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4A033A9C" w14:textId="4CC33DB5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78EC423E" w14:textId="6C27BA7C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1AB640FB" w14:textId="08F18976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</w:tr>
      <w:tr w:rsidR="00743FF0" w14:paraId="63048465" w14:textId="77777777" w:rsidTr="00CB28F5">
        <w:trPr>
          <w:trHeight w:val="324"/>
        </w:trPr>
        <w:tc>
          <w:tcPr>
            <w:tcW w:w="1162" w:type="dxa"/>
          </w:tcPr>
          <w:p w14:paraId="14E6735F" w14:textId="3D2541BC" w:rsidR="00743FF0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14:paraId="67E4C752" w14:textId="77777777" w:rsidR="00743FF0" w:rsidRDefault="00743FF0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4EBF7D63" w14:textId="77777777" w:rsidR="00743FF0" w:rsidRPr="00AA4034" w:rsidRDefault="00743FF0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33A2EAF" w14:textId="14CBF6B7" w:rsidR="00743FF0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</w:p>
        </w:tc>
        <w:tc>
          <w:tcPr>
            <w:tcW w:w="1270" w:type="dxa"/>
          </w:tcPr>
          <w:p w14:paraId="0A1DC2C0" w14:textId="77777777" w:rsidR="00743FF0" w:rsidRPr="00AA4034" w:rsidRDefault="00743FF0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32C4E4B1" w14:textId="77777777" w:rsidR="00743FF0" w:rsidRPr="00AA4034" w:rsidRDefault="00743FF0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468622D5" w14:textId="77777777" w:rsidR="00743FF0" w:rsidRPr="00AA4034" w:rsidRDefault="00743FF0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22F318A0" w14:textId="3E633159" w:rsidR="00743FF0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</w:tr>
      <w:tr w:rsidR="00A541AC" w14:paraId="240C2D4C" w14:textId="77777777" w:rsidTr="00CB28F5">
        <w:trPr>
          <w:trHeight w:val="324"/>
        </w:trPr>
        <w:tc>
          <w:tcPr>
            <w:tcW w:w="1162" w:type="dxa"/>
          </w:tcPr>
          <w:p w14:paraId="28AA589C" w14:textId="76947D6D" w:rsidR="00A541AC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0" w:type="dxa"/>
          </w:tcPr>
          <w:p w14:paraId="2A16142B" w14:textId="77777777" w:rsidR="00A541AC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C1071A4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DE46704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E50AE0B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48318834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2F43132D" w14:textId="77777777" w:rsidR="00A541AC" w:rsidRPr="00AA4034" w:rsidRDefault="00A541AC" w:rsidP="00502E7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14:paraId="3B43687C" w14:textId="19C0D7D7" w:rsidR="00A541AC" w:rsidRPr="00AA4034" w:rsidRDefault="00A541AC" w:rsidP="005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</w:tr>
    </w:tbl>
    <w:p w14:paraId="7FA0D015" w14:textId="0966DFA9" w:rsidR="00D347D5" w:rsidRPr="00CB28F5" w:rsidRDefault="00CB28F5" w:rsidP="00D71834">
      <w:pPr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Расчет затрат необходимо произвести для должностей профессий, занятых на производстве буровых работ, т.е. для инженерно-технических работников ИТР и рабочих, норма берется из ССН. </w:t>
      </w:r>
    </w:p>
    <w:p w14:paraId="61C3BCCA" w14:textId="4F6F672A" w:rsidR="002D3836" w:rsidRDefault="002D3836" w:rsidP="002D383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Таблица №7 Расчет затрат труда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37"/>
        <w:gridCol w:w="1388"/>
        <w:gridCol w:w="1398"/>
        <w:gridCol w:w="1425"/>
        <w:gridCol w:w="1430"/>
        <w:gridCol w:w="1426"/>
        <w:gridCol w:w="1426"/>
      </w:tblGrid>
      <w:tr w:rsidR="00365C63" w14:paraId="6C196794" w14:textId="77777777" w:rsidTr="002D3836">
        <w:trPr>
          <w:cantSplit/>
          <w:trHeight w:val="1831"/>
        </w:trPr>
        <w:tc>
          <w:tcPr>
            <w:tcW w:w="1340" w:type="dxa"/>
            <w:textDirection w:val="btLr"/>
          </w:tcPr>
          <w:p w14:paraId="2A0629D1" w14:textId="367CC626" w:rsid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и профессии</w:t>
            </w:r>
          </w:p>
        </w:tc>
        <w:tc>
          <w:tcPr>
            <w:tcW w:w="1448" w:type="dxa"/>
            <w:textDirection w:val="btLr"/>
          </w:tcPr>
          <w:p w14:paraId="497EEFDF" w14:textId="29A2ACB9" w:rsidR="002D3836" w:rsidRP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таблицы</w:t>
            </w:r>
          </w:p>
        </w:tc>
        <w:tc>
          <w:tcPr>
            <w:tcW w:w="1448" w:type="dxa"/>
            <w:textDirection w:val="btLr"/>
          </w:tcPr>
          <w:p w14:paraId="25C519A7" w14:textId="5792BD44" w:rsid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затрат труда</w:t>
            </w:r>
          </w:p>
        </w:tc>
        <w:tc>
          <w:tcPr>
            <w:tcW w:w="1448" w:type="dxa"/>
            <w:textDirection w:val="btLr"/>
          </w:tcPr>
          <w:p w14:paraId="1575D4C4" w14:textId="5C6FF347" w:rsid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 по уравнению и систем</w:t>
            </w:r>
          </w:p>
        </w:tc>
        <w:tc>
          <w:tcPr>
            <w:tcW w:w="1448" w:type="dxa"/>
            <w:textDirection w:val="btLr"/>
          </w:tcPr>
          <w:p w14:paraId="64702669" w14:textId="137F6D16" w:rsid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ставка</w:t>
            </w:r>
          </w:p>
        </w:tc>
        <w:tc>
          <w:tcPr>
            <w:tcW w:w="1449" w:type="dxa"/>
            <w:textDirection w:val="btLr"/>
          </w:tcPr>
          <w:p w14:paraId="3D7E87BA" w14:textId="216D851C" w:rsid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трудозатрат, куб на ст/см</w:t>
            </w:r>
          </w:p>
        </w:tc>
        <w:tc>
          <w:tcPr>
            <w:tcW w:w="1449" w:type="dxa"/>
            <w:textDirection w:val="btLr"/>
          </w:tcPr>
          <w:p w14:paraId="3A29AE88" w14:textId="4DA49FF3" w:rsidR="002D3836" w:rsidRDefault="002D3836" w:rsidP="002D383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 учетом коэффициента</w:t>
            </w:r>
          </w:p>
        </w:tc>
      </w:tr>
      <w:tr w:rsidR="00364093" w14:paraId="1910698F" w14:textId="77777777" w:rsidTr="002D3836">
        <w:tc>
          <w:tcPr>
            <w:tcW w:w="1340" w:type="dxa"/>
          </w:tcPr>
          <w:p w14:paraId="25A7803E" w14:textId="5FCD47F9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14:paraId="25EF9E85" w14:textId="614F0554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14:paraId="74A11F8B" w14:textId="2F8C5A9B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14:paraId="6443FF6B" w14:textId="6BCA7179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14:paraId="1FAAA9AE" w14:textId="50702EB6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14:paraId="713C2AB6" w14:textId="7ABCCA6A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14:paraId="2C3F724B" w14:textId="37AE3D98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5C63" w14:paraId="470AA6BE" w14:textId="77777777" w:rsidTr="002D3836">
        <w:trPr>
          <w:trHeight w:val="671"/>
        </w:trPr>
        <w:tc>
          <w:tcPr>
            <w:tcW w:w="1340" w:type="dxa"/>
          </w:tcPr>
          <w:p w14:paraId="25AE6346" w14:textId="2C1458D3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</w:t>
            </w:r>
          </w:p>
        </w:tc>
        <w:tc>
          <w:tcPr>
            <w:tcW w:w="1448" w:type="dxa"/>
          </w:tcPr>
          <w:p w14:paraId="2E23437B" w14:textId="03691A2D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14:paraId="19E0915D" w14:textId="69A32AA2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1448" w:type="dxa"/>
          </w:tcPr>
          <w:p w14:paraId="573561CB" w14:textId="0D8EC985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70.000</w:t>
            </w:r>
          </w:p>
        </w:tc>
        <w:tc>
          <w:tcPr>
            <w:tcW w:w="1448" w:type="dxa"/>
          </w:tcPr>
          <w:p w14:paraId="35F58DC0" w14:textId="2F7C8CCE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3181.82</w:t>
            </w:r>
          </w:p>
        </w:tc>
        <w:tc>
          <w:tcPr>
            <w:tcW w:w="1449" w:type="dxa"/>
          </w:tcPr>
          <w:p w14:paraId="284BD2E5" w14:textId="193D02CF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222.72</w:t>
            </w:r>
          </w:p>
        </w:tc>
        <w:tc>
          <w:tcPr>
            <w:tcW w:w="1449" w:type="dxa"/>
          </w:tcPr>
          <w:p w14:paraId="7FE6745A" w14:textId="3744D3D7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289.53</w:t>
            </w:r>
          </w:p>
        </w:tc>
      </w:tr>
      <w:tr w:rsidR="00364093" w14:paraId="14CFB63B" w14:textId="77777777" w:rsidTr="002D3836">
        <w:tc>
          <w:tcPr>
            <w:tcW w:w="1340" w:type="dxa"/>
          </w:tcPr>
          <w:p w14:paraId="7EAB9F36" w14:textId="25D1BD1F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буровым работам</w:t>
            </w:r>
          </w:p>
        </w:tc>
        <w:tc>
          <w:tcPr>
            <w:tcW w:w="1448" w:type="dxa"/>
          </w:tcPr>
          <w:p w14:paraId="1907D2CE" w14:textId="7DE83C46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14:paraId="5C2EE9CC" w14:textId="18700626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1448" w:type="dxa"/>
          </w:tcPr>
          <w:p w14:paraId="0ECC2376" w14:textId="1D9C7889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62.000</w:t>
            </w:r>
          </w:p>
        </w:tc>
        <w:tc>
          <w:tcPr>
            <w:tcW w:w="1448" w:type="dxa"/>
          </w:tcPr>
          <w:p w14:paraId="48790C01" w14:textId="2641DF1A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2818.82</w:t>
            </w:r>
          </w:p>
        </w:tc>
        <w:tc>
          <w:tcPr>
            <w:tcW w:w="1449" w:type="dxa"/>
          </w:tcPr>
          <w:p w14:paraId="66CE6DA9" w14:textId="33246AC2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140.94</w:t>
            </w:r>
          </w:p>
        </w:tc>
        <w:tc>
          <w:tcPr>
            <w:tcW w:w="1449" w:type="dxa"/>
          </w:tcPr>
          <w:p w14:paraId="1851CA6F" w14:textId="167F602B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183.22</w:t>
            </w:r>
          </w:p>
        </w:tc>
      </w:tr>
      <w:tr w:rsidR="00364093" w14:paraId="01687A9A" w14:textId="77777777" w:rsidTr="002D3836">
        <w:tc>
          <w:tcPr>
            <w:tcW w:w="1340" w:type="dxa"/>
          </w:tcPr>
          <w:p w14:paraId="7F8EA7DB" w14:textId="2D584E73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Инженер-механик</w:t>
            </w:r>
          </w:p>
        </w:tc>
        <w:tc>
          <w:tcPr>
            <w:tcW w:w="1448" w:type="dxa"/>
          </w:tcPr>
          <w:p w14:paraId="1ECA8621" w14:textId="7F5DC5F2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14:paraId="5A886658" w14:textId="09BE8B99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448" w:type="dxa"/>
          </w:tcPr>
          <w:p w14:paraId="3DCB2D50" w14:textId="459D609B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58.000</w:t>
            </w:r>
          </w:p>
        </w:tc>
        <w:tc>
          <w:tcPr>
            <w:tcW w:w="1448" w:type="dxa"/>
          </w:tcPr>
          <w:p w14:paraId="36962CC1" w14:textId="317DE894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2636.36</w:t>
            </w:r>
          </w:p>
        </w:tc>
        <w:tc>
          <w:tcPr>
            <w:tcW w:w="1449" w:type="dxa"/>
          </w:tcPr>
          <w:p w14:paraId="3A3FC806" w14:textId="26BBD837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263.63</w:t>
            </w:r>
          </w:p>
        </w:tc>
        <w:tc>
          <w:tcPr>
            <w:tcW w:w="1449" w:type="dxa"/>
          </w:tcPr>
          <w:p w14:paraId="3BE954D6" w14:textId="1A0A212A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342.72</w:t>
            </w:r>
          </w:p>
        </w:tc>
      </w:tr>
      <w:tr w:rsidR="00364093" w14:paraId="69AE9372" w14:textId="77777777" w:rsidTr="002D3836">
        <w:tc>
          <w:tcPr>
            <w:tcW w:w="1340" w:type="dxa"/>
          </w:tcPr>
          <w:p w14:paraId="203405CB" w14:textId="5BDA0C0C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Буровой мастер</w:t>
            </w:r>
          </w:p>
        </w:tc>
        <w:tc>
          <w:tcPr>
            <w:tcW w:w="1448" w:type="dxa"/>
          </w:tcPr>
          <w:p w14:paraId="06CEF7CB" w14:textId="0050E68C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14:paraId="4D04EAD1" w14:textId="7BEFD0F1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0.29</w:t>
            </w:r>
          </w:p>
        </w:tc>
        <w:tc>
          <w:tcPr>
            <w:tcW w:w="1448" w:type="dxa"/>
          </w:tcPr>
          <w:p w14:paraId="50B141BC" w14:textId="20F8BF6E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  <w:tc>
          <w:tcPr>
            <w:tcW w:w="1448" w:type="dxa"/>
          </w:tcPr>
          <w:p w14:paraId="3B33975F" w14:textId="7C504F94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2272.72</w:t>
            </w:r>
          </w:p>
        </w:tc>
        <w:tc>
          <w:tcPr>
            <w:tcW w:w="1449" w:type="dxa"/>
          </w:tcPr>
          <w:p w14:paraId="4542FBB1" w14:textId="0F396FE9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659.08</w:t>
            </w:r>
          </w:p>
        </w:tc>
        <w:tc>
          <w:tcPr>
            <w:tcW w:w="1449" w:type="dxa"/>
          </w:tcPr>
          <w:p w14:paraId="35BE8985" w14:textId="5985777C" w:rsidR="002D3836" w:rsidRDefault="00365C6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856.8</w:t>
            </w:r>
          </w:p>
        </w:tc>
      </w:tr>
      <w:tr w:rsidR="00364093" w14:paraId="154EB19A" w14:textId="77777777" w:rsidTr="002D3836">
        <w:tc>
          <w:tcPr>
            <w:tcW w:w="1340" w:type="dxa"/>
          </w:tcPr>
          <w:p w14:paraId="695B7E56" w14:textId="0C939B38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ИТР</w:t>
            </w:r>
          </w:p>
        </w:tc>
        <w:tc>
          <w:tcPr>
            <w:tcW w:w="1448" w:type="dxa"/>
          </w:tcPr>
          <w:p w14:paraId="760AA818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11DF8E6B" w14:textId="7FD5046E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0.51</w:t>
            </w:r>
          </w:p>
        </w:tc>
        <w:tc>
          <w:tcPr>
            <w:tcW w:w="1448" w:type="dxa"/>
          </w:tcPr>
          <w:p w14:paraId="48674F59" w14:textId="05F7D21C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240.000</w:t>
            </w:r>
          </w:p>
        </w:tc>
        <w:tc>
          <w:tcPr>
            <w:tcW w:w="1448" w:type="dxa"/>
          </w:tcPr>
          <w:p w14:paraId="3E5BF72D" w14:textId="0E2BF286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10909.72</w:t>
            </w:r>
          </w:p>
        </w:tc>
        <w:tc>
          <w:tcPr>
            <w:tcW w:w="1449" w:type="dxa"/>
          </w:tcPr>
          <w:p w14:paraId="69265E20" w14:textId="52F5A48E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1286.37</w:t>
            </w:r>
          </w:p>
        </w:tc>
        <w:tc>
          <w:tcPr>
            <w:tcW w:w="1449" w:type="dxa"/>
          </w:tcPr>
          <w:p w14:paraId="7FF5D739" w14:textId="5321DFC7" w:rsidR="002D3836" w:rsidRDefault="00365C6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1672.27</w:t>
            </w:r>
          </w:p>
        </w:tc>
      </w:tr>
      <w:tr w:rsidR="00364093" w14:paraId="39302916" w14:textId="77777777" w:rsidTr="002D3836">
        <w:tc>
          <w:tcPr>
            <w:tcW w:w="1340" w:type="dxa"/>
          </w:tcPr>
          <w:p w14:paraId="07001938" w14:textId="71D3191C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1448" w:type="dxa"/>
          </w:tcPr>
          <w:p w14:paraId="29D43CA2" w14:textId="49072FD5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4E26CAAC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413A0EB0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6B52467C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4E66E700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5CB8D0D3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</w:tr>
      <w:tr w:rsidR="00364093" w14:paraId="0EAB8621" w14:textId="77777777" w:rsidTr="002D3836">
        <w:tc>
          <w:tcPr>
            <w:tcW w:w="1340" w:type="dxa"/>
          </w:tcPr>
          <w:p w14:paraId="07A50331" w14:textId="253E7A91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Монтажник буровой установки</w:t>
            </w:r>
          </w:p>
        </w:tc>
        <w:tc>
          <w:tcPr>
            <w:tcW w:w="1448" w:type="dxa"/>
          </w:tcPr>
          <w:p w14:paraId="60782C3E" w14:textId="22B3CBC0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7D461E43" w14:textId="2A17FF13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14:paraId="0603E515" w14:textId="22E22B30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48.000</w:t>
            </w:r>
          </w:p>
        </w:tc>
        <w:tc>
          <w:tcPr>
            <w:tcW w:w="1448" w:type="dxa"/>
          </w:tcPr>
          <w:p w14:paraId="5E780A1A" w14:textId="18F0199D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2181.82</w:t>
            </w:r>
          </w:p>
        </w:tc>
        <w:tc>
          <w:tcPr>
            <w:tcW w:w="1449" w:type="dxa"/>
          </w:tcPr>
          <w:p w14:paraId="3E287F7B" w14:textId="3E299418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2181.82</w:t>
            </w:r>
          </w:p>
        </w:tc>
        <w:tc>
          <w:tcPr>
            <w:tcW w:w="1449" w:type="dxa"/>
          </w:tcPr>
          <w:p w14:paraId="32AF6B13" w14:textId="2FC90FAE" w:rsidR="002D3836" w:rsidRDefault="00365C6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2836.36</w:t>
            </w:r>
          </w:p>
        </w:tc>
      </w:tr>
      <w:tr w:rsidR="00364093" w14:paraId="57B89A40" w14:textId="77777777" w:rsidTr="002D3836">
        <w:tc>
          <w:tcPr>
            <w:tcW w:w="1340" w:type="dxa"/>
          </w:tcPr>
          <w:p w14:paraId="65456BBD" w14:textId="5A757082" w:rsidR="002D3836" w:rsidRDefault="002D3836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</w:p>
        </w:tc>
        <w:tc>
          <w:tcPr>
            <w:tcW w:w="1448" w:type="dxa"/>
          </w:tcPr>
          <w:p w14:paraId="33432400" w14:textId="15BAD17D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31C8F4E2" w14:textId="33C2E8B4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14:paraId="056756A0" w14:textId="623E2BE5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43.000</w:t>
            </w:r>
          </w:p>
        </w:tc>
        <w:tc>
          <w:tcPr>
            <w:tcW w:w="1448" w:type="dxa"/>
          </w:tcPr>
          <w:p w14:paraId="6872E767" w14:textId="1B7B4017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1954.54</w:t>
            </w:r>
          </w:p>
        </w:tc>
        <w:tc>
          <w:tcPr>
            <w:tcW w:w="1449" w:type="dxa"/>
          </w:tcPr>
          <w:p w14:paraId="1B244BDD" w14:textId="14C679A4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1954.54</w:t>
            </w:r>
          </w:p>
        </w:tc>
        <w:tc>
          <w:tcPr>
            <w:tcW w:w="1449" w:type="dxa"/>
          </w:tcPr>
          <w:p w14:paraId="5A7F10E9" w14:textId="79C0A178" w:rsidR="002D3836" w:rsidRDefault="00365C6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2549.9</w:t>
            </w:r>
          </w:p>
        </w:tc>
      </w:tr>
      <w:tr w:rsidR="00364093" w14:paraId="3BBC4EBC" w14:textId="77777777" w:rsidTr="002D3836">
        <w:tc>
          <w:tcPr>
            <w:tcW w:w="1340" w:type="dxa"/>
          </w:tcPr>
          <w:p w14:paraId="600280C2" w14:textId="72CFE2A0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448" w:type="dxa"/>
          </w:tcPr>
          <w:p w14:paraId="5B1287D0" w14:textId="0F0D956B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70F121A2" w14:textId="57661190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14:paraId="6DA43358" w14:textId="5DC66F75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32.000</w:t>
            </w:r>
          </w:p>
        </w:tc>
        <w:tc>
          <w:tcPr>
            <w:tcW w:w="1448" w:type="dxa"/>
          </w:tcPr>
          <w:p w14:paraId="4F529B99" w14:textId="6307C01B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1454.54</w:t>
            </w:r>
          </w:p>
        </w:tc>
        <w:tc>
          <w:tcPr>
            <w:tcW w:w="1449" w:type="dxa"/>
          </w:tcPr>
          <w:p w14:paraId="2F281453" w14:textId="6B687E3D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1454.54</w:t>
            </w:r>
          </w:p>
        </w:tc>
        <w:tc>
          <w:tcPr>
            <w:tcW w:w="1449" w:type="dxa"/>
          </w:tcPr>
          <w:p w14:paraId="2FA08287" w14:textId="3CDF8B50" w:rsidR="002D3836" w:rsidRDefault="00365C6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1830.9</w:t>
            </w:r>
          </w:p>
        </w:tc>
      </w:tr>
      <w:tr w:rsidR="00364093" w14:paraId="7BDF44F5" w14:textId="77777777" w:rsidTr="002D3836">
        <w:tc>
          <w:tcPr>
            <w:tcW w:w="1340" w:type="dxa"/>
          </w:tcPr>
          <w:p w14:paraId="42254608" w14:textId="4077FAB0" w:rsidR="002D3836" w:rsidRDefault="0036409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8" w:type="dxa"/>
          </w:tcPr>
          <w:p w14:paraId="2AFC828A" w14:textId="77777777" w:rsidR="002D3836" w:rsidRDefault="002D3836" w:rsidP="002D3836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3428B59C" w14:textId="5CE5D3CE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</w:t>
            </w:r>
          </w:p>
        </w:tc>
        <w:tc>
          <w:tcPr>
            <w:tcW w:w="1448" w:type="dxa"/>
          </w:tcPr>
          <w:p w14:paraId="18CBF478" w14:textId="190E8C04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123.000</w:t>
            </w:r>
          </w:p>
        </w:tc>
        <w:tc>
          <w:tcPr>
            <w:tcW w:w="1448" w:type="dxa"/>
          </w:tcPr>
          <w:p w14:paraId="636E6E6B" w14:textId="04166F81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5590.9</w:t>
            </w:r>
          </w:p>
        </w:tc>
        <w:tc>
          <w:tcPr>
            <w:tcW w:w="1449" w:type="dxa"/>
          </w:tcPr>
          <w:p w14:paraId="1E8EDC02" w14:textId="0F4861B6" w:rsidR="002D3836" w:rsidRDefault="00637B08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5590.9</w:t>
            </w:r>
          </w:p>
        </w:tc>
        <w:tc>
          <w:tcPr>
            <w:tcW w:w="1449" w:type="dxa"/>
          </w:tcPr>
          <w:p w14:paraId="699B0A19" w14:textId="2AE8B436" w:rsidR="002D3836" w:rsidRDefault="00365C63" w:rsidP="002D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7268.16</w:t>
            </w:r>
          </w:p>
        </w:tc>
      </w:tr>
    </w:tbl>
    <w:p w14:paraId="45736D14" w14:textId="79F29EBC" w:rsidR="00A804FD" w:rsidRDefault="00365C63" w:rsidP="00592D5D">
      <w:pPr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Расчет затрат времени на отбор керновых проб производится согласно ССН 6 «Опробование твердых полезных ископаемых», в зависимости от способа от</w:t>
      </w:r>
      <w:r w:rsidR="00592D5D">
        <w:rPr>
          <w:sz w:val="28"/>
          <w:szCs w:val="28"/>
        </w:rPr>
        <w:t>бора и категории буримых пород.</w:t>
      </w:r>
    </w:p>
    <w:p w14:paraId="5AEBD572" w14:textId="77777777" w:rsidR="00A804FD" w:rsidRDefault="00A804FD" w:rsidP="000E6A38">
      <w:pPr>
        <w:spacing w:after="0"/>
        <w:rPr>
          <w:sz w:val="28"/>
          <w:szCs w:val="28"/>
        </w:rPr>
      </w:pPr>
    </w:p>
    <w:p w14:paraId="7F65A855" w14:textId="782C6A02" w:rsidR="00357280" w:rsidRDefault="00AC7056" w:rsidP="000E6A3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C7056">
        <w:rPr>
          <w:sz w:val="28"/>
          <w:szCs w:val="28"/>
        </w:rPr>
        <w:t xml:space="preserve"> </w:t>
      </w:r>
      <w:r>
        <w:rPr>
          <w:sz w:val="28"/>
          <w:szCs w:val="28"/>
        </w:rPr>
        <w:t>№8 Расчет затрат времени на отбор про</w:t>
      </w:r>
      <w:r w:rsidR="006254D6">
        <w:rPr>
          <w:sz w:val="28"/>
          <w:szCs w:val="28"/>
        </w:rPr>
        <w:t>б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19"/>
        <w:gridCol w:w="2027"/>
        <w:gridCol w:w="2150"/>
        <w:gridCol w:w="1906"/>
        <w:gridCol w:w="2028"/>
      </w:tblGrid>
      <w:tr w:rsidR="000E6A38" w14:paraId="76A8A4EB" w14:textId="77777777" w:rsidTr="000E6A38">
        <w:tc>
          <w:tcPr>
            <w:tcW w:w="1919" w:type="dxa"/>
          </w:tcPr>
          <w:p w14:paraId="00B59F2F" w14:textId="05635CE5" w:rsidR="000E6A38" w:rsidRDefault="000E6A38" w:rsidP="006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пород</w:t>
            </w:r>
          </w:p>
        </w:tc>
        <w:tc>
          <w:tcPr>
            <w:tcW w:w="2027" w:type="dxa"/>
          </w:tcPr>
          <w:p w14:paraId="52A87A35" w14:textId="68DD5B6D" w:rsidR="000E6A38" w:rsidRDefault="000E6A38" w:rsidP="006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отбора</w:t>
            </w:r>
          </w:p>
        </w:tc>
        <w:tc>
          <w:tcPr>
            <w:tcW w:w="2150" w:type="dxa"/>
          </w:tcPr>
          <w:p w14:paraId="24651C92" w14:textId="19AC3EF6" w:rsidR="000E6A38" w:rsidRDefault="000E6A38" w:rsidP="006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м</w:t>
            </w:r>
          </w:p>
        </w:tc>
        <w:tc>
          <w:tcPr>
            <w:tcW w:w="1906" w:type="dxa"/>
          </w:tcPr>
          <w:p w14:paraId="5605DFC2" w14:textId="12AF9253" w:rsidR="000E6A38" w:rsidRDefault="000E6A38" w:rsidP="006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времени по ССН</w:t>
            </w:r>
          </w:p>
        </w:tc>
        <w:tc>
          <w:tcPr>
            <w:tcW w:w="2028" w:type="dxa"/>
          </w:tcPr>
          <w:p w14:paraId="3A6603B2" w14:textId="37C11090" w:rsidR="000E6A38" w:rsidRDefault="000E6A38" w:rsidP="0062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времени на весь объем</w:t>
            </w:r>
          </w:p>
        </w:tc>
      </w:tr>
      <w:tr w:rsidR="000E6A38" w14:paraId="01EF6082" w14:textId="77777777" w:rsidTr="000E6A38">
        <w:tc>
          <w:tcPr>
            <w:tcW w:w="1919" w:type="dxa"/>
          </w:tcPr>
          <w:p w14:paraId="3ECBC2BB" w14:textId="526DCE6B" w:rsidR="000E6A38" w:rsidRPr="000E6A38" w:rsidRDefault="000E6A38" w:rsidP="000E6A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27" w:type="dxa"/>
          </w:tcPr>
          <w:p w14:paraId="29FA6769" w14:textId="3900753F" w:rsidR="000E6A38" w:rsidRDefault="000E6A38" w:rsidP="000E6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</w:t>
            </w:r>
          </w:p>
        </w:tc>
        <w:tc>
          <w:tcPr>
            <w:tcW w:w="2150" w:type="dxa"/>
          </w:tcPr>
          <w:p w14:paraId="065DFB11" w14:textId="0CF6B22E" w:rsidR="000E6A38" w:rsidRDefault="000E6A38" w:rsidP="000E6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906" w:type="dxa"/>
          </w:tcPr>
          <w:p w14:paraId="5E757F6F" w14:textId="0954C777" w:rsidR="000E6A38" w:rsidRDefault="000E6A38" w:rsidP="000E6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  <w:tc>
          <w:tcPr>
            <w:tcW w:w="2028" w:type="dxa"/>
          </w:tcPr>
          <w:p w14:paraId="5CA6B15F" w14:textId="1C64B042" w:rsidR="000E6A38" w:rsidRDefault="000E6A38" w:rsidP="000E6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6.96</w:t>
            </w:r>
          </w:p>
        </w:tc>
      </w:tr>
    </w:tbl>
    <w:p w14:paraId="1E42ABCE" w14:textId="77777777" w:rsidR="00EA7CE0" w:rsidRDefault="00EA7CE0" w:rsidP="00C95EAA">
      <w:pPr>
        <w:rPr>
          <w:sz w:val="28"/>
          <w:szCs w:val="28"/>
        </w:rPr>
      </w:pPr>
    </w:p>
    <w:p w14:paraId="03A2BF8C" w14:textId="0989991C" w:rsidR="00EA7CE0" w:rsidRDefault="00EA7CE0" w:rsidP="0011048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Таблица №9 Расчет затрат времени на отбор газокерновых проб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26"/>
        <w:gridCol w:w="2534"/>
        <w:gridCol w:w="2535"/>
        <w:gridCol w:w="2535"/>
      </w:tblGrid>
      <w:tr w:rsidR="00EA7CE0" w14:paraId="1D01385E" w14:textId="77777777" w:rsidTr="0011048D">
        <w:tc>
          <w:tcPr>
            <w:tcW w:w="2426" w:type="dxa"/>
          </w:tcPr>
          <w:p w14:paraId="23240AAD" w14:textId="48BDA95E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отбор</w:t>
            </w:r>
          </w:p>
        </w:tc>
        <w:tc>
          <w:tcPr>
            <w:tcW w:w="2534" w:type="dxa"/>
          </w:tcPr>
          <w:p w14:paraId="38BA4B9E" w14:textId="396AEBBE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по ССН</w:t>
            </w:r>
          </w:p>
        </w:tc>
        <w:tc>
          <w:tcPr>
            <w:tcW w:w="2535" w:type="dxa"/>
          </w:tcPr>
          <w:p w14:paraId="5DF3ABC9" w14:textId="7FD4047D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штук</w:t>
            </w:r>
          </w:p>
        </w:tc>
        <w:tc>
          <w:tcPr>
            <w:tcW w:w="2535" w:type="dxa"/>
          </w:tcPr>
          <w:p w14:paraId="6812317B" w14:textId="14AF58CC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времени</w:t>
            </w:r>
          </w:p>
        </w:tc>
      </w:tr>
      <w:tr w:rsidR="00EA7CE0" w14:paraId="2BFED18E" w14:textId="77777777" w:rsidTr="0011048D">
        <w:tc>
          <w:tcPr>
            <w:tcW w:w="2426" w:type="dxa"/>
          </w:tcPr>
          <w:p w14:paraId="52DC2B37" w14:textId="061B30BA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0-100</w:t>
            </w:r>
          </w:p>
        </w:tc>
        <w:tc>
          <w:tcPr>
            <w:tcW w:w="2534" w:type="dxa"/>
          </w:tcPr>
          <w:p w14:paraId="6372B83E" w14:textId="2D75F381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0.34</w:t>
            </w:r>
          </w:p>
        </w:tc>
        <w:tc>
          <w:tcPr>
            <w:tcW w:w="2535" w:type="dxa"/>
          </w:tcPr>
          <w:p w14:paraId="43130581" w14:textId="00A7CBCB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35" w:type="dxa"/>
          </w:tcPr>
          <w:p w14:paraId="4BC6FDAE" w14:textId="133E0522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EA7CE0" w14:paraId="0F57FCA8" w14:textId="77777777" w:rsidTr="0011048D">
        <w:tc>
          <w:tcPr>
            <w:tcW w:w="2426" w:type="dxa"/>
          </w:tcPr>
          <w:p w14:paraId="69BA0A27" w14:textId="2B7F57B2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100-200</w:t>
            </w:r>
          </w:p>
        </w:tc>
        <w:tc>
          <w:tcPr>
            <w:tcW w:w="2534" w:type="dxa"/>
          </w:tcPr>
          <w:p w14:paraId="212464A5" w14:textId="62E260C7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0.37</w:t>
            </w:r>
          </w:p>
        </w:tc>
        <w:tc>
          <w:tcPr>
            <w:tcW w:w="2535" w:type="dxa"/>
          </w:tcPr>
          <w:p w14:paraId="0C35C5B1" w14:textId="3844F5E9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35" w:type="dxa"/>
          </w:tcPr>
          <w:p w14:paraId="05EDD02D" w14:textId="66B8519A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</w:tr>
      <w:tr w:rsidR="00EA7CE0" w14:paraId="000690CE" w14:textId="77777777" w:rsidTr="0011048D">
        <w:tc>
          <w:tcPr>
            <w:tcW w:w="2426" w:type="dxa"/>
          </w:tcPr>
          <w:p w14:paraId="3D847640" w14:textId="7058FA01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200-300</w:t>
            </w:r>
          </w:p>
        </w:tc>
        <w:tc>
          <w:tcPr>
            <w:tcW w:w="2534" w:type="dxa"/>
          </w:tcPr>
          <w:p w14:paraId="1DB93817" w14:textId="4D679F5C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</w:t>
            </w:r>
          </w:p>
        </w:tc>
        <w:tc>
          <w:tcPr>
            <w:tcW w:w="2535" w:type="dxa"/>
          </w:tcPr>
          <w:p w14:paraId="65A97EBA" w14:textId="489AB29A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14:paraId="326FA480" w14:textId="481F78AE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7CE0" w14:paraId="0C8880B7" w14:textId="77777777" w:rsidTr="0011048D">
        <w:tc>
          <w:tcPr>
            <w:tcW w:w="2426" w:type="dxa"/>
          </w:tcPr>
          <w:p w14:paraId="16EDDB32" w14:textId="4E0ECF29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300-400</w:t>
            </w:r>
          </w:p>
        </w:tc>
        <w:tc>
          <w:tcPr>
            <w:tcW w:w="2534" w:type="dxa"/>
          </w:tcPr>
          <w:p w14:paraId="3DFED506" w14:textId="272AAA73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  <w:tc>
          <w:tcPr>
            <w:tcW w:w="2535" w:type="dxa"/>
          </w:tcPr>
          <w:p w14:paraId="743F0FBA" w14:textId="01910401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14:paraId="324B4450" w14:textId="09C3F807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</w:tr>
      <w:tr w:rsidR="00EA7CE0" w14:paraId="3406FD78" w14:textId="77777777" w:rsidTr="0011048D">
        <w:tc>
          <w:tcPr>
            <w:tcW w:w="2426" w:type="dxa"/>
          </w:tcPr>
          <w:p w14:paraId="619FD386" w14:textId="147B2A81" w:rsidR="00EA7CE0" w:rsidRDefault="00EA7CE0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34" w:type="dxa"/>
          </w:tcPr>
          <w:p w14:paraId="4B829AC3" w14:textId="77777777" w:rsidR="00EA7CE0" w:rsidRDefault="00EA7CE0" w:rsidP="00AC7056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6C7817EF" w14:textId="00C49B03" w:rsidR="00EA7CE0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35" w:type="dxa"/>
          </w:tcPr>
          <w:p w14:paraId="563B17A5" w14:textId="2684C095" w:rsidR="00EA7CE0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15.73</w:t>
            </w:r>
          </w:p>
        </w:tc>
      </w:tr>
    </w:tbl>
    <w:p w14:paraId="79334826" w14:textId="39D75E94" w:rsidR="006254D6" w:rsidRDefault="000E6A38" w:rsidP="00A804FD">
      <w:pPr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В процессе бурения скважин необходимо проведения ряда вспомогательных работ, сопутствующих бурения, к таким относятся:</w:t>
      </w:r>
    </w:p>
    <w:p w14:paraId="3DD345E2" w14:textId="59DB9467" w:rsidR="000E6A38" w:rsidRDefault="000E6A38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-промывка скважин</w:t>
      </w:r>
      <w:r w:rsidRPr="00EF0652">
        <w:rPr>
          <w:sz w:val="28"/>
          <w:szCs w:val="28"/>
        </w:rPr>
        <w:t>;</w:t>
      </w:r>
    </w:p>
    <w:p w14:paraId="57D9236F" w14:textId="4254DC4F" w:rsidR="000E6A38" w:rsidRPr="00EA7CE0" w:rsidRDefault="000E6A38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-крепления обсадными трубами</w:t>
      </w:r>
      <w:r w:rsidR="00EA7CE0" w:rsidRPr="00EA7CE0">
        <w:rPr>
          <w:sz w:val="28"/>
          <w:szCs w:val="28"/>
        </w:rPr>
        <w:t>;</w:t>
      </w:r>
    </w:p>
    <w:p w14:paraId="204DA0D3" w14:textId="4C94A109" w:rsidR="000E6A38" w:rsidRPr="00EA7CE0" w:rsidRDefault="000E6A38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-тампонирование глиной</w:t>
      </w:r>
      <w:r w:rsidR="00EA7CE0" w:rsidRPr="00EA7CE0">
        <w:rPr>
          <w:sz w:val="28"/>
          <w:szCs w:val="28"/>
        </w:rPr>
        <w:t>;</w:t>
      </w:r>
    </w:p>
    <w:p w14:paraId="212229BC" w14:textId="7CF2A40B" w:rsidR="000E6A38" w:rsidRPr="00EA7CE0" w:rsidRDefault="000E6A38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-комплекс каро</w:t>
      </w:r>
      <w:r w:rsidR="00EA7CE0">
        <w:rPr>
          <w:sz w:val="28"/>
          <w:szCs w:val="28"/>
        </w:rPr>
        <w:t>тажа</w:t>
      </w:r>
      <w:r w:rsidR="00EA7CE0" w:rsidRPr="00EA7CE0">
        <w:rPr>
          <w:sz w:val="28"/>
          <w:szCs w:val="28"/>
        </w:rPr>
        <w:t>;</w:t>
      </w:r>
    </w:p>
    <w:p w14:paraId="6C5C69C0" w14:textId="038C28AB" w:rsidR="00EA7CE0" w:rsidRPr="00EA7CE0" w:rsidRDefault="00EA7CE0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-инклинометрия</w:t>
      </w:r>
      <w:r w:rsidRPr="00EA7CE0">
        <w:rPr>
          <w:sz w:val="28"/>
          <w:szCs w:val="28"/>
        </w:rPr>
        <w:t>;</w:t>
      </w:r>
    </w:p>
    <w:p w14:paraId="27BA384A" w14:textId="3300E68A" w:rsidR="00EA7CE0" w:rsidRPr="00EA7CE0" w:rsidRDefault="00EA7CE0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-замеры уровня промывочной жидкости</w:t>
      </w:r>
      <w:r w:rsidRPr="00EA7CE0">
        <w:rPr>
          <w:sz w:val="28"/>
          <w:szCs w:val="28"/>
        </w:rPr>
        <w:t>;</w:t>
      </w:r>
    </w:p>
    <w:p w14:paraId="25F2AFFE" w14:textId="319D2A28" w:rsidR="00EA7CE0" w:rsidRDefault="00EA7CE0" w:rsidP="00AC70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-монтаж, демонтаж, пер</w:t>
      </w:r>
      <w:r w:rsidR="00CF5033">
        <w:rPr>
          <w:sz w:val="28"/>
          <w:szCs w:val="28"/>
        </w:rPr>
        <w:t>е</w:t>
      </w:r>
      <w:r>
        <w:rPr>
          <w:sz w:val="28"/>
          <w:szCs w:val="28"/>
        </w:rPr>
        <w:t>возка.</w:t>
      </w:r>
    </w:p>
    <w:p w14:paraId="0D61CB32" w14:textId="2BAD0BE6" w:rsidR="00EA7CE0" w:rsidRDefault="00EA7CE0" w:rsidP="00CF5033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Расчет затрат времени на сопутствующие работы производится в соответствии с объемами на работы, предусмотренные проектам геологоразведочных работ, норма времени по ССН.</w:t>
      </w:r>
    </w:p>
    <w:p w14:paraId="28AE374B" w14:textId="58D63DF9" w:rsidR="00EA7CE0" w:rsidRDefault="0011048D" w:rsidP="009421C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Таблица №10 Расчет нормы времени на сопутствующие работы.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32"/>
        <w:gridCol w:w="1962"/>
        <w:gridCol w:w="1982"/>
        <w:gridCol w:w="1978"/>
        <w:gridCol w:w="1976"/>
      </w:tblGrid>
      <w:tr w:rsidR="0011048D" w14:paraId="704A968A" w14:textId="77777777" w:rsidTr="009421CF">
        <w:tc>
          <w:tcPr>
            <w:tcW w:w="2023" w:type="dxa"/>
            <w:vMerge w:val="restart"/>
          </w:tcPr>
          <w:p w14:paraId="2EE5C57A" w14:textId="594B5353" w:rsidR="0011048D" w:rsidRDefault="0011048D" w:rsidP="00AC7056">
            <w:pPr>
              <w:rPr>
                <w:sz w:val="28"/>
                <w:szCs w:val="28"/>
              </w:rPr>
            </w:pPr>
            <w:bookmarkStart w:id="4" w:name="_Hlk98961486"/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8007" w:type="dxa"/>
            <w:gridSpan w:val="4"/>
          </w:tcPr>
          <w:p w14:paraId="5718DFB2" w14:textId="478E8F7E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11048D" w14:paraId="1A3F30ED" w14:textId="77777777" w:rsidTr="009421CF">
        <w:tc>
          <w:tcPr>
            <w:tcW w:w="2023" w:type="dxa"/>
            <w:vMerge/>
          </w:tcPr>
          <w:p w14:paraId="787E1508" w14:textId="77777777" w:rsidR="0011048D" w:rsidRDefault="0011048D" w:rsidP="00AC7056">
            <w:pPr>
              <w:rPr>
                <w:sz w:val="28"/>
                <w:szCs w:val="28"/>
              </w:rPr>
            </w:pPr>
          </w:p>
        </w:tc>
        <w:tc>
          <w:tcPr>
            <w:tcW w:w="8007" w:type="dxa"/>
            <w:gridSpan w:val="4"/>
          </w:tcPr>
          <w:p w14:paraId="69CDE10A" w14:textId="5BF7492E" w:rsidR="0011048D" w:rsidRP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гр. скважин</w:t>
            </w:r>
          </w:p>
        </w:tc>
      </w:tr>
      <w:tr w:rsidR="0011048D" w14:paraId="4EB880A9" w14:textId="77777777" w:rsidTr="009421CF">
        <w:trPr>
          <w:trHeight w:val="803"/>
        </w:trPr>
        <w:tc>
          <w:tcPr>
            <w:tcW w:w="2023" w:type="dxa"/>
            <w:vMerge/>
          </w:tcPr>
          <w:p w14:paraId="0544A3FB" w14:textId="77777777" w:rsidR="0011048D" w:rsidRDefault="0011048D" w:rsidP="00AC705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5538A48" w14:textId="68F17C44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1998" w:type="dxa"/>
          </w:tcPr>
          <w:p w14:paraId="60ECCB8A" w14:textId="7FB99C05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по ССН</w:t>
            </w:r>
          </w:p>
        </w:tc>
        <w:tc>
          <w:tcPr>
            <w:tcW w:w="2006" w:type="dxa"/>
          </w:tcPr>
          <w:p w14:paraId="77494FBC" w14:textId="313F6140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по ССН</w:t>
            </w:r>
          </w:p>
        </w:tc>
        <w:tc>
          <w:tcPr>
            <w:tcW w:w="2005" w:type="dxa"/>
          </w:tcPr>
          <w:p w14:paraId="5284E0FF" w14:textId="7AB1584D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времени на весь объем</w:t>
            </w:r>
          </w:p>
        </w:tc>
      </w:tr>
      <w:tr w:rsidR="0011048D" w14:paraId="381D45AC" w14:textId="77777777" w:rsidTr="009421CF">
        <w:tc>
          <w:tcPr>
            <w:tcW w:w="2023" w:type="dxa"/>
          </w:tcPr>
          <w:p w14:paraId="172CAE10" w14:textId="1504828E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14:paraId="281E470C" w14:textId="69114F6F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2C9869C8" w14:textId="58214AF6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14:paraId="6E1EF000" w14:textId="10459FF4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14:paraId="33EA21BE" w14:textId="5A160C49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048D" w14:paraId="2E5E4FD3" w14:textId="77777777" w:rsidTr="009421CF">
        <w:tc>
          <w:tcPr>
            <w:tcW w:w="2023" w:type="dxa"/>
          </w:tcPr>
          <w:p w14:paraId="5606B48B" w14:textId="75AFAFBB" w:rsidR="0011048D" w:rsidRDefault="0011048D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скважин</w:t>
            </w:r>
          </w:p>
        </w:tc>
        <w:tc>
          <w:tcPr>
            <w:tcW w:w="1998" w:type="dxa"/>
          </w:tcPr>
          <w:p w14:paraId="5A492943" w14:textId="7A24C2D0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43C0D757" w14:textId="036CE755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2006" w:type="dxa"/>
          </w:tcPr>
          <w:p w14:paraId="581202F0" w14:textId="187AFF83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05" w:type="dxa"/>
          </w:tcPr>
          <w:p w14:paraId="4607A554" w14:textId="7C5A1714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</w:tr>
      <w:tr w:rsidR="0011048D" w14:paraId="7CC5E5EE" w14:textId="77777777" w:rsidTr="009421CF">
        <w:tc>
          <w:tcPr>
            <w:tcW w:w="2023" w:type="dxa"/>
          </w:tcPr>
          <w:p w14:paraId="73290FFD" w14:textId="04C8785F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обсадными трубами</w:t>
            </w:r>
          </w:p>
        </w:tc>
        <w:tc>
          <w:tcPr>
            <w:tcW w:w="1998" w:type="dxa"/>
          </w:tcPr>
          <w:p w14:paraId="095761E9" w14:textId="5A24EBCB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0.164</w:t>
            </w:r>
          </w:p>
        </w:tc>
        <w:tc>
          <w:tcPr>
            <w:tcW w:w="1998" w:type="dxa"/>
          </w:tcPr>
          <w:p w14:paraId="7853EB01" w14:textId="23939CB1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2006" w:type="dxa"/>
          </w:tcPr>
          <w:p w14:paraId="466B6A84" w14:textId="0A3BB61C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05" w:type="dxa"/>
          </w:tcPr>
          <w:p w14:paraId="21E22C30" w14:textId="02010F16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0.131</w:t>
            </w:r>
          </w:p>
        </w:tc>
      </w:tr>
      <w:tr w:rsidR="0011048D" w14:paraId="308540D1" w14:textId="77777777" w:rsidTr="009421CF">
        <w:tc>
          <w:tcPr>
            <w:tcW w:w="2023" w:type="dxa"/>
          </w:tcPr>
          <w:p w14:paraId="4F12DA04" w14:textId="1F175ABF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Тампонирование</w:t>
            </w:r>
          </w:p>
        </w:tc>
        <w:tc>
          <w:tcPr>
            <w:tcW w:w="1998" w:type="dxa"/>
          </w:tcPr>
          <w:p w14:paraId="21429D5A" w14:textId="5576AC4D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139B4DA1" w14:textId="03B4F9F7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2006" w:type="dxa"/>
          </w:tcPr>
          <w:p w14:paraId="47FDDB5A" w14:textId="5BB1BB86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05" w:type="dxa"/>
          </w:tcPr>
          <w:p w14:paraId="70D4D892" w14:textId="267EAA11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</w:tr>
      <w:tr w:rsidR="0011048D" w14:paraId="50FBAC49" w14:textId="77777777" w:rsidTr="009421CF">
        <w:tc>
          <w:tcPr>
            <w:tcW w:w="2023" w:type="dxa"/>
          </w:tcPr>
          <w:p w14:paraId="03145B6F" w14:textId="01212820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каротажа</w:t>
            </w:r>
          </w:p>
        </w:tc>
        <w:tc>
          <w:tcPr>
            <w:tcW w:w="1998" w:type="dxa"/>
          </w:tcPr>
          <w:p w14:paraId="3F046C12" w14:textId="3ADFAE2A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1998" w:type="dxa"/>
          </w:tcPr>
          <w:p w14:paraId="27B2B19B" w14:textId="7AD3F220" w:rsidR="0011048D" w:rsidRDefault="00C95EAA" w:rsidP="009F0C2E">
            <w:pPr>
              <w:tabs>
                <w:tab w:val="right" w:pos="17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  <w:r w:rsidR="009F0C2E">
              <w:rPr>
                <w:sz w:val="28"/>
                <w:szCs w:val="28"/>
              </w:rPr>
              <w:tab/>
            </w:r>
          </w:p>
        </w:tc>
        <w:tc>
          <w:tcPr>
            <w:tcW w:w="2006" w:type="dxa"/>
          </w:tcPr>
          <w:p w14:paraId="0D54413B" w14:textId="18B792EF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14:paraId="74573791" w14:textId="77478E96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11048D" w14:paraId="59DEE058" w14:textId="77777777" w:rsidTr="009421CF">
        <w:tc>
          <w:tcPr>
            <w:tcW w:w="2023" w:type="dxa"/>
          </w:tcPr>
          <w:p w14:paraId="33282ED5" w14:textId="6A29F556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Инклинометрия</w:t>
            </w:r>
          </w:p>
        </w:tc>
        <w:tc>
          <w:tcPr>
            <w:tcW w:w="1998" w:type="dxa"/>
          </w:tcPr>
          <w:p w14:paraId="27996AF6" w14:textId="780D4C02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1998" w:type="dxa"/>
          </w:tcPr>
          <w:p w14:paraId="43A92114" w14:textId="417E8A8E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2006" w:type="dxa"/>
          </w:tcPr>
          <w:p w14:paraId="4A66E192" w14:textId="0CBA6BF5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14:paraId="67E867B1" w14:textId="17AFDBA0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</w:tr>
      <w:tr w:rsidR="0011048D" w14:paraId="59074057" w14:textId="77777777" w:rsidTr="009421CF">
        <w:tc>
          <w:tcPr>
            <w:tcW w:w="2023" w:type="dxa"/>
          </w:tcPr>
          <w:p w14:paraId="41468A79" w14:textId="5694950C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Замеры уровня</w:t>
            </w:r>
          </w:p>
        </w:tc>
        <w:tc>
          <w:tcPr>
            <w:tcW w:w="1998" w:type="dxa"/>
          </w:tcPr>
          <w:p w14:paraId="4A3B1C99" w14:textId="3129E6D5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58C4EED9" w14:textId="0AE64A9F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0.017</w:t>
            </w:r>
          </w:p>
        </w:tc>
        <w:tc>
          <w:tcPr>
            <w:tcW w:w="2006" w:type="dxa"/>
          </w:tcPr>
          <w:p w14:paraId="160BEFCC" w14:textId="47ACF407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05" w:type="dxa"/>
          </w:tcPr>
          <w:p w14:paraId="62FB2D57" w14:textId="0575B6B2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0.034</w:t>
            </w:r>
          </w:p>
        </w:tc>
      </w:tr>
      <w:tr w:rsidR="0011048D" w14:paraId="43816A53" w14:textId="77777777" w:rsidTr="009421CF">
        <w:tc>
          <w:tcPr>
            <w:tcW w:w="2023" w:type="dxa"/>
          </w:tcPr>
          <w:p w14:paraId="7E159768" w14:textId="6B729EA9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Монтаж, демонтаж, перевозка</w:t>
            </w:r>
          </w:p>
        </w:tc>
        <w:tc>
          <w:tcPr>
            <w:tcW w:w="1998" w:type="dxa"/>
          </w:tcPr>
          <w:p w14:paraId="1D5E70C3" w14:textId="2F8947D5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4B18A59B" w14:textId="184D123D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2006" w:type="dxa"/>
          </w:tcPr>
          <w:p w14:paraId="0B961111" w14:textId="7FE5BE2B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05" w:type="dxa"/>
          </w:tcPr>
          <w:p w14:paraId="17195FEB" w14:textId="6314E545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</w:tr>
      <w:tr w:rsidR="0011048D" w14:paraId="0FAD90CE" w14:textId="77777777" w:rsidTr="009421CF">
        <w:tc>
          <w:tcPr>
            <w:tcW w:w="2023" w:type="dxa"/>
          </w:tcPr>
          <w:p w14:paraId="51A4CB2D" w14:textId="49FA80E0" w:rsidR="0011048D" w:rsidRDefault="009421CF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8" w:type="dxa"/>
          </w:tcPr>
          <w:p w14:paraId="3A1367D2" w14:textId="77777777" w:rsidR="0011048D" w:rsidRDefault="0011048D" w:rsidP="00AC705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1582C167" w14:textId="77777777" w:rsidR="0011048D" w:rsidRDefault="0011048D" w:rsidP="00AC7056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5442454A" w14:textId="77777777" w:rsidR="0011048D" w:rsidRDefault="0011048D" w:rsidP="00AC705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0D68FC8E" w14:textId="5AF700F5" w:rsidR="0011048D" w:rsidRDefault="00C95EAA" w:rsidP="00AC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</w:tr>
      <w:bookmarkEnd w:id="4"/>
    </w:tbl>
    <w:p w14:paraId="57F7F8A5" w14:textId="12E17A1B" w:rsidR="00AC7056" w:rsidRPr="00C9003B" w:rsidRDefault="00AC7056" w:rsidP="00C9003B">
      <w:pPr>
        <w:spacing w:after="0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31"/>
        <w:gridCol w:w="1968"/>
        <w:gridCol w:w="1967"/>
        <w:gridCol w:w="1983"/>
        <w:gridCol w:w="1981"/>
      </w:tblGrid>
      <w:tr w:rsidR="00C9003B" w14:paraId="2B1DB982" w14:textId="77777777" w:rsidTr="00CF5033">
        <w:tc>
          <w:tcPr>
            <w:tcW w:w="2023" w:type="dxa"/>
            <w:vMerge w:val="restart"/>
          </w:tcPr>
          <w:p w14:paraId="6EF7ECB5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8007" w:type="dxa"/>
            <w:gridSpan w:val="4"/>
          </w:tcPr>
          <w:p w14:paraId="3840DAFC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C9003B" w:rsidRPr="0011048D" w14:paraId="47552553" w14:textId="77777777" w:rsidTr="00CF5033">
        <w:tc>
          <w:tcPr>
            <w:tcW w:w="2023" w:type="dxa"/>
            <w:vMerge/>
          </w:tcPr>
          <w:p w14:paraId="2E628067" w14:textId="77777777" w:rsidR="00C9003B" w:rsidRDefault="00C9003B" w:rsidP="00CF5033">
            <w:pPr>
              <w:rPr>
                <w:sz w:val="28"/>
                <w:szCs w:val="28"/>
              </w:rPr>
            </w:pPr>
          </w:p>
        </w:tc>
        <w:tc>
          <w:tcPr>
            <w:tcW w:w="8007" w:type="dxa"/>
            <w:gridSpan w:val="4"/>
          </w:tcPr>
          <w:p w14:paraId="13E4B089" w14:textId="01E92178" w:rsidR="00C9003B" w:rsidRPr="0011048D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гр. скважин</w:t>
            </w:r>
          </w:p>
        </w:tc>
      </w:tr>
      <w:tr w:rsidR="00C9003B" w14:paraId="069B2533" w14:textId="77777777" w:rsidTr="00CF5033">
        <w:trPr>
          <w:trHeight w:val="803"/>
        </w:trPr>
        <w:tc>
          <w:tcPr>
            <w:tcW w:w="2023" w:type="dxa"/>
            <w:vMerge/>
          </w:tcPr>
          <w:p w14:paraId="2885CBC7" w14:textId="77777777" w:rsidR="00C9003B" w:rsidRDefault="00C9003B" w:rsidP="00CF503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2FE756FA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1998" w:type="dxa"/>
          </w:tcPr>
          <w:p w14:paraId="59008BD0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по ССН</w:t>
            </w:r>
          </w:p>
        </w:tc>
        <w:tc>
          <w:tcPr>
            <w:tcW w:w="2006" w:type="dxa"/>
          </w:tcPr>
          <w:p w14:paraId="05007FFC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по ССН</w:t>
            </w:r>
          </w:p>
        </w:tc>
        <w:tc>
          <w:tcPr>
            <w:tcW w:w="2005" w:type="dxa"/>
          </w:tcPr>
          <w:p w14:paraId="7F3A9CB7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времени на весь объем</w:t>
            </w:r>
          </w:p>
        </w:tc>
      </w:tr>
      <w:tr w:rsidR="00C9003B" w14:paraId="774780F1" w14:textId="77777777" w:rsidTr="00CF5033">
        <w:tc>
          <w:tcPr>
            <w:tcW w:w="2023" w:type="dxa"/>
          </w:tcPr>
          <w:p w14:paraId="08EECDCD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14:paraId="4C59F4C2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14:paraId="320F94AA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14:paraId="1AC6FD99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14:paraId="5EFBA721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003B" w14:paraId="7D100F2A" w14:textId="77777777" w:rsidTr="00CF5033">
        <w:tc>
          <w:tcPr>
            <w:tcW w:w="2023" w:type="dxa"/>
          </w:tcPr>
          <w:p w14:paraId="0D2A833B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скважин</w:t>
            </w:r>
          </w:p>
        </w:tc>
        <w:tc>
          <w:tcPr>
            <w:tcW w:w="1998" w:type="dxa"/>
          </w:tcPr>
          <w:p w14:paraId="32F934A4" w14:textId="3E522ED4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14:paraId="1D6558FD" w14:textId="10DDD97C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2006" w:type="dxa"/>
          </w:tcPr>
          <w:p w14:paraId="54139A7B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05" w:type="dxa"/>
          </w:tcPr>
          <w:p w14:paraId="0F1A3FD9" w14:textId="38551F6E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</w:tr>
      <w:tr w:rsidR="00C9003B" w14:paraId="3CD159F5" w14:textId="77777777" w:rsidTr="00CF5033">
        <w:tc>
          <w:tcPr>
            <w:tcW w:w="2023" w:type="dxa"/>
          </w:tcPr>
          <w:p w14:paraId="6C22CC52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обсадными трубами</w:t>
            </w:r>
          </w:p>
        </w:tc>
        <w:tc>
          <w:tcPr>
            <w:tcW w:w="1998" w:type="dxa"/>
          </w:tcPr>
          <w:p w14:paraId="0E054E9E" w14:textId="4E546D81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1.72</w:t>
            </w:r>
          </w:p>
        </w:tc>
        <w:tc>
          <w:tcPr>
            <w:tcW w:w="1998" w:type="dxa"/>
          </w:tcPr>
          <w:p w14:paraId="7CA5BB5E" w14:textId="66F9F835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0.95</w:t>
            </w:r>
          </w:p>
        </w:tc>
        <w:tc>
          <w:tcPr>
            <w:tcW w:w="2006" w:type="dxa"/>
          </w:tcPr>
          <w:p w14:paraId="7D11F949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05" w:type="dxa"/>
          </w:tcPr>
          <w:p w14:paraId="35955457" w14:textId="58D34046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1.63</w:t>
            </w:r>
          </w:p>
        </w:tc>
      </w:tr>
      <w:tr w:rsidR="00C9003B" w14:paraId="4BF5A693" w14:textId="77777777" w:rsidTr="00CF5033">
        <w:tc>
          <w:tcPr>
            <w:tcW w:w="2023" w:type="dxa"/>
          </w:tcPr>
          <w:p w14:paraId="4674E95D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Тампонирование</w:t>
            </w:r>
          </w:p>
        </w:tc>
        <w:tc>
          <w:tcPr>
            <w:tcW w:w="1998" w:type="dxa"/>
          </w:tcPr>
          <w:p w14:paraId="0E297B11" w14:textId="66FE7893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14:paraId="6862EC54" w14:textId="633BCBB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2006" w:type="dxa"/>
          </w:tcPr>
          <w:p w14:paraId="3611325A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05" w:type="dxa"/>
          </w:tcPr>
          <w:p w14:paraId="4CC56662" w14:textId="23B68D4A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1.76</w:t>
            </w:r>
          </w:p>
        </w:tc>
      </w:tr>
      <w:tr w:rsidR="00C9003B" w14:paraId="7C1728A6" w14:textId="77777777" w:rsidTr="00CF5033">
        <w:tc>
          <w:tcPr>
            <w:tcW w:w="2023" w:type="dxa"/>
          </w:tcPr>
          <w:p w14:paraId="2A04419A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каротажа</w:t>
            </w:r>
          </w:p>
        </w:tc>
        <w:tc>
          <w:tcPr>
            <w:tcW w:w="1998" w:type="dxa"/>
          </w:tcPr>
          <w:p w14:paraId="00556F84" w14:textId="17C6AB55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0.88</w:t>
            </w:r>
          </w:p>
        </w:tc>
        <w:tc>
          <w:tcPr>
            <w:tcW w:w="1998" w:type="dxa"/>
          </w:tcPr>
          <w:p w14:paraId="68A3C1C4" w14:textId="3628145F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2006" w:type="dxa"/>
          </w:tcPr>
          <w:p w14:paraId="6D4D597D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14:paraId="4B6EFE1B" w14:textId="363FBA3E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</w:tr>
      <w:tr w:rsidR="00C9003B" w14:paraId="415BA7F3" w14:textId="77777777" w:rsidTr="00CF5033">
        <w:tc>
          <w:tcPr>
            <w:tcW w:w="2023" w:type="dxa"/>
          </w:tcPr>
          <w:p w14:paraId="1F7F5627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Инклинометрия</w:t>
            </w:r>
          </w:p>
        </w:tc>
        <w:tc>
          <w:tcPr>
            <w:tcW w:w="1998" w:type="dxa"/>
          </w:tcPr>
          <w:p w14:paraId="7318D4BB" w14:textId="358C8E7E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0.88</w:t>
            </w:r>
          </w:p>
        </w:tc>
        <w:tc>
          <w:tcPr>
            <w:tcW w:w="1998" w:type="dxa"/>
          </w:tcPr>
          <w:p w14:paraId="1AA5FD7A" w14:textId="7A860AA8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0.51</w:t>
            </w:r>
          </w:p>
        </w:tc>
        <w:tc>
          <w:tcPr>
            <w:tcW w:w="2006" w:type="dxa"/>
          </w:tcPr>
          <w:p w14:paraId="6CF9E864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14:paraId="4A553193" w14:textId="3C65CC86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C9003B" w14:paraId="1A0CAF88" w14:textId="77777777" w:rsidTr="00CF5033">
        <w:tc>
          <w:tcPr>
            <w:tcW w:w="2023" w:type="dxa"/>
          </w:tcPr>
          <w:p w14:paraId="7446DD0E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Замеры уровня</w:t>
            </w:r>
          </w:p>
        </w:tc>
        <w:tc>
          <w:tcPr>
            <w:tcW w:w="1998" w:type="dxa"/>
          </w:tcPr>
          <w:p w14:paraId="5D9B62BD" w14:textId="6C76B306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14:paraId="2D27C1DB" w14:textId="1C6CD7AE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2006" w:type="dxa"/>
          </w:tcPr>
          <w:p w14:paraId="6944B630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05" w:type="dxa"/>
          </w:tcPr>
          <w:p w14:paraId="0C0E4228" w14:textId="02C46FED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0.136</w:t>
            </w:r>
          </w:p>
        </w:tc>
      </w:tr>
      <w:tr w:rsidR="00C9003B" w14:paraId="10AABBB4" w14:textId="77777777" w:rsidTr="00CF5033">
        <w:tc>
          <w:tcPr>
            <w:tcW w:w="2023" w:type="dxa"/>
          </w:tcPr>
          <w:p w14:paraId="73B6B451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Монтаж, демонтаж, перевозка</w:t>
            </w:r>
          </w:p>
        </w:tc>
        <w:tc>
          <w:tcPr>
            <w:tcW w:w="1998" w:type="dxa"/>
          </w:tcPr>
          <w:p w14:paraId="4330854E" w14:textId="57F616BA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14:paraId="3776E12C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2006" w:type="dxa"/>
          </w:tcPr>
          <w:p w14:paraId="66A914AC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05" w:type="dxa"/>
          </w:tcPr>
          <w:p w14:paraId="7F8AF375" w14:textId="62DF33B3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</w:t>
            </w:r>
          </w:p>
        </w:tc>
      </w:tr>
      <w:tr w:rsidR="00C9003B" w14:paraId="73FDF53D" w14:textId="77777777" w:rsidTr="00CF5033">
        <w:tc>
          <w:tcPr>
            <w:tcW w:w="2023" w:type="dxa"/>
          </w:tcPr>
          <w:p w14:paraId="00EFA6F6" w14:textId="77777777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8" w:type="dxa"/>
          </w:tcPr>
          <w:p w14:paraId="04E4D22F" w14:textId="77777777" w:rsidR="00C9003B" w:rsidRDefault="00C9003B" w:rsidP="00CF503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59600BFF" w14:textId="77777777" w:rsidR="00C9003B" w:rsidRDefault="00C9003B" w:rsidP="00CF5033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54B92071" w14:textId="77777777" w:rsidR="00C9003B" w:rsidRDefault="00C9003B" w:rsidP="00CF5033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14:paraId="5D1E71BB" w14:textId="0F0A76DE" w:rsidR="00C9003B" w:rsidRDefault="00C9003B" w:rsidP="00CF5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</w:t>
            </w:r>
          </w:p>
        </w:tc>
      </w:tr>
    </w:tbl>
    <w:p w14:paraId="1F1AD6E0" w14:textId="3D3C37C5" w:rsidR="006F563B" w:rsidRPr="006F563B" w:rsidRDefault="006F563B" w:rsidP="00C677E2">
      <w:pPr>
        <w:spacing w:after="0" w:line="360" w:lineRule="auto"/>
        <w:rPr>
          <w:sz w:val="16"/>
          <w:szCs w:val="16"/>
        </w:rPr>
      </w:pPr>
    </w:p>
    <w:p w14:paraId="44B0E9BF" w14:textId="77777777" w:rsidR="004A6A63" w:rsidRPr="004A6A63" w:rsidRDefault="004A6A63" w:rsidP="004A6A63">
      <w:pPr>
        <w:spacing w:line="360" w:lineRule="auto"/>
        <w:ind w:left="-284"/>
        <w:contextualSpacing/>
        <w:jc w:val="center"/>
        <w:rPr>
          <w:sz w:val="16"/>
          <w:szCs w:val="16"/>
        </w:rPr>
      </w:pPr>
      <w:bookmarkStart w:id="5" w:name="_Toc508824442"/>
    </w:p>
    <w:bookmarkEnd w:id="5"/>
    <w:p w14:paraId="52041AB4" w14:textId="7793EEC8" w:rsidR="004914DC" w:rsidRPr="00D73E82" w:rsidRDefault="00D73E82" w:rsidP="00D73E82">
      <w:pPr>
        <w:pStyle w:val="a8"/>
        <w:numPr>
          <w:ilvl w:val="1"/>
          <w:numId w:val="17"/>
        </w:numPr>
        <w:spacing w:line="360" w:lineRule="auto"/>
        <w:rPr>
          <w:sz w:val="40"/>
          <w:szCs w:val="40"/>
        </w:rPr>
      </w:pPr>
      <w:r w:rsidRPr="00D73E82">
        <w:rPr>
          <w:sz w:val="40"/>
          <w:szCs w:val="40"/>
        </w:rPr>
        <w:t>Расчет производительности и необходимого количества буровых станков</w:t>
      </w:r>
    </w:p>
    <w:p w14:paraId="34E6067E" w14:textId="210A9F6A" w:rsidR="00D73E82" w:rsidRDefault="00D73E82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Производительность бурения</w:t>
      </w:r>
      <w:r w:rsidR="00B44CCF">
        <w:rPr>
          <w:sz w:val="28"/>
          <w:szCs w:val="28"/>
        </w:rPr>
        <w:t xml:space="preserve"> зависит от затрат времени на бурения и от затрат времени на сопутствующие работы.</w:t>
      </w:r>
    </w:p>
    <w:p w14:paraId="2F925876" w14:textId="53753C99" w:rsidR="003B1CB7" w:rsidRDefault="003B1CB7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Количество буровых станков зависит от объема бурения, производительности бурения и продолжительности работ.</w:t>
      </w:r>
    </w:p>
    <w:p w14:paraId="53A29033" w14:textId="0B509AB4" w:rsidR="003B1CB7" w:rsidRDefault="003B1CB7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Рабочее количество затрат времени на буровые и сопутствующие бурению работы определим:</w:t>
      </w:r>
    </w:p>
    <w:p w14:paraId="2E4BA16A" w14:textId="15371F8F" w:rsidR="003B1CB7" w:rsidRDefault="003B1CB7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общ.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б. = </w:t>
      </w:r>
      <w:r>
        <w:rPr>
          <w:sz w:val="28"/>
          <w:szCs w:val="28"/>
          <w:lang w:val="en-US"/>
        </w:rPr>
        <w:t>Ncon</w:t>
      </w:r>
      <w:r w:rsidRPr="003B1CB7">
        <w:rPr>
          <w:sz w:val="28"/>
          <w:szCs w:val="28"/>
        </w:rPr>
        <w:t>;</w:t>
      </w:r>
      <w:r>
        <w:rPr>
          <w:sz w:val="28"/>
          <w:szCs w:val="28"/>
        </w:rPr>
        <w:t xml:space="preserve"> ст/см</w:t>
      </w:r>
    </w:p>
    <w:p w14:paraId="7EC266D2" w14:textId="696E29A5" w:rsidR="003B1CB7" w:rsidRPr="00C60389" w:rsidRDefault="003B1CB7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б.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затраты времени на бурения, ст</w:t>
      </w:r>
      <w:r w:rsidRPr="003B1CB7">
        <w:rPr>
          <w:sz w:val="28"/>
          <w:szCs w:val="28"/>
        </w:rPr>
        <w:t>/</w:t>
      </w:r>
      <w:r>
        <w:rPr>
          <w:sz w:val="28"/>
          <w:szCs w:val="28"/>
        </w:rPr>
        <w:t>см</w:t>
      </w:r>
      <w:r w:rsidR="00C60389" w:rsidRPr="00C60389">
        <w:rPr>
          <w:sz w:val="28"/>
          <w:szCs w:val="28"/>
        </w:rPr>
        <w:t>;</w:t>
      </w:r>
    </w:p>
    <w:p w14:paraId="1AFC3CCD" w14:textId="410CC3CF" w:rsidR="003B1CB7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Ncon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затраты времени на сопутствующие бурению работы, ст/см.</w:t>
      </w:r>
    </w:p>
    <w:p w14:paraId="21C0A81B" w14:textId="227104C6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общ. = 584+7.7=592.2 ст/см</w:t>
      </w:r>
    </w:p>
    <w:p w14:paraId="64D0E7A3" w14:textId="21A84B56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Определим производительность бурения на 1 ст/см.</w:t>
      </w:r>
    </w:p>
    <w:p w14:paraId="505EE800" w14:textId="411A3A31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 = О/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общ</w:t>
      </w:r>
      <w:r w:rsidRPr="00C60389">
        <w:rPr>
          <w:sz w:val="28"/>
          <w:szCs w:val="28"/>
        </w:rPr>
        <w:t>;</w:t>
      </w:r>
      <w:r>
        <w:rPr>
          <w:sz w:val="28"/>
          <w:szCs w:val="28"/>
        </w:rPr>
        <w:t xml:space="preserve"> м/ст.см</w:t>
      </w:r>
    </w:p>
    <w:p w14:paraId="26372E36" w14:textId="355C8C73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Где О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объем буровых работ, м</w:t>
      </w:r>
      <w:r w:rsidRPr="00C60389">
        <w:rPr>
          <w:sz w:val="28"/>
          <w:szCs w:val="28"/>
        </w:rPr>
        <w:t>;</w:t>
      </w:r>
    </w:p>
    <w:p w14:paraId="3A84DB5D" w14:textId="51DB7C67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производительность, м/см.см</w:t>
      </w:r>
      <w:r w:rsidRPr="00C60389">
        <w:rPr>
          <w:sz w:val="28"/>
          <w:szCs w:val="28"/>
        </w:rPr>
        <w:t>;</w:t>
      </w:r>
    </w:p>
    <w:p w14:paraId="6C4053D5" w14:textId="702C51EF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общ. + общее количество затрат времени ст/см.</w:t>
      </w:r>
    </w:p>
    <w:p w14:paraId="6F502107" w14:textId="05082F01" w:rsidR="00C60389" w:rsidRDefault="00C60389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F42B07">
        <w:rPr>
          <w:sz w:val="28"/>
          <w:szCs w:val="28"/>
        </w:rPr>
        <w:t xml:space="preserve"> = 1881/592=3.17 м/ст.см</w:t>
      </w:r>
    </w:p>
    <w:p w14:paraId="25FFF6A8" w14:textId="1319DF22" w:rsidR="00F42B07" w:rsidRDefault="00F42B07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 учетом планового повышения производительности на 5% производительность бурения составит на 1ст/см.</w:t>
      </w:r>
    </w:p>
    <w:p w14:paraId="6291DD83" w14:textId="0DD5CDD2" w:rsidR="00F42B07" w:rsidRDefault="00F42B07" w:rsidP="003B1CB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 = П х 1.05, м/ст.см.</w:t>
      </w:r>
    </w:p>
    <w:p w14:paraId="5DC19033" w14:textId="7F64EDD4" w:rsidR="00F42B07" w:rsidRDefault="00F42B07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 = 3.17 х 1.05=3.3 м/ст.см.</w:t>
      </w:r>
    </w:p>
    <w:p w14:paraId="5E04ECFA" w14:textId="3F6F227C" w:rsidR="00F42B07" w:rsidRDefault="00F42B07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Производительность на 1 станок в месяц составит:</w:t>
      </w:r>
    </w:p>
    <w:p w14:paraId="258AD421" w14:textId="0E78E0BF" w:rsidR="00F42B07" w:rsidRDefault="00F42B07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 = П х 102.9</w:t>
      </w:r>
      <w:r w:rsidRPr="00F42B07">
        <w:rPr>
          <w:sz w:val="28"/>
          <w:szCs w:val="28"/>
        </w:rPr>
        <w:t xml:space="preserve">; </w:t>
      </w:r>
      <w:r>
        <w:rPr>
          <w:sz w:val="28"/>
          <w:szCs w:val="28"/>
        </w:rPr>
        <w:t>чел/ст.мес.</w:t>
      </w:r>
    </w:p>
    <w:p w14:paraId="4E52B483" w14:textId="2477B287" w:rsidR="00F42B07" w:rsidRDefault="00F42B07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Где 102.9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ресурс рабочего времени при непрерывном </w:t>
      </w:r>
      <w:r w:rsidR="007758C0">
        <w:rPr>
          <w:sz w:val="28"/>
          <w:szCs w:val="28"/>
        </w:rPr>
        <w:t>производстве буровых работе определим:</w:t>
      </w:r>
    </w:p>
    <w:p w14:paraId="19D3E355" w14:textId="2C866D05" w:rsidR="007758C0" w:rsidRDefault="007758C0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 = 3.3 х 102.9=339.57 м/ст.мес</w:t>
      </w:r>
    </w:p>
    <w:p w14:paraId="3C112A57" w14:textId="49CD3388" w:rsidR="007758C0" w:rsidRDefault="007758C0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Необходимое количество буровых станков составит:</w:t>
      </w:r>
    </w:p>
    <w:p w14:paraId="603EC47E" w14:textId="1D80BE76" w:rsidR="007758C0" w:rsidRDefault="007758C0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 = О/П х Т</w:t>
      </w:r>
    </w:p>
    <w:p w14:paraId="293E528B" w14:textId="2BA8C8C1" w:rsidR="007758C0" w:rsidRDefault="007758C0" w:rsidP="00F42B07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0652">
        <w:rPr>
          <w:sz w:val="28"/>
          <w:szCs w:val="28"/>
        </w:rPr>
        <w:t xml:space="preserve"> = </w:t>
      </w:r>
      <w:r>
        <w:rPr>
          <w:sz w:val="28"/>
          <w:szCs w:val="28"/>
        </w:rPr>
        <w:t>1881/339.57 х 5.5= 0.99</w:t>
      </w:r>
    </w:p>
    <w:p w14:paraId="43E0A2FA" w14:textId="617206D8" w:rsidR="00D73E82" w:rsidRPr="00C677D6" w:rsidRDefault="007758C0" w:rsidP="00C677D6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Т = 1881/339=5.5 мес.</w:t>
      </w:r>
    </w:p>
    <w:p w14:paraId="592D8A2A" w14:textId="61620105" w:rsidR="009D2E4F" w:rsidRDefault="00C677D6" w:rsidP="00C677D6">
      <w:pPr>
        <w:pStyle w:val="2"/>
        <w:numPr>
          <w:ilvl w:val="1"/>
          <w:numId w:val="17"/>
        </w:numPr>
        <w:spacing w:before="0" w:line="360" w:lineRule="auto"/>
        <w:ind w:left="0" w:firstLine="851"/>
        <w:rPr>
          <w:sz w:val="40"/>
          <w:szCs w:val="40"/>
        </w:rPr>
      </w:pPr>
      <w:r>
        <w:rPr>
          <w:sz w:val="40"/>
          <w:szCs w:val="40"/>
        </w:rPr>
        <w:t xml:space="preserve">Календарный план выполненных работ. </w:t>
      </w:r>
    </w:p>
    <w:p w14:paraId="07CE0EA3" w14:textId="67B23E0B" w:rsidR="005E7FEC" w:rsidRDefault="00BB48B7" w:rsidP="00BF3C99">
      <w:pPr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Календарный </w:t>
      </w:r>
      <w:r w:rsidR="00BF3C99">
        <w:rPr>
          <w:sz w:val="28"/>
          <w:szCs w:val="28"/>
        </w:rPr>
        <w:t>план проектируемых работ составляется для:</w:t>
      </w:r>
    </w:p>
    <w:p w14:paraId="3C032B99" w14:textId="35FC5CB7" w:rsidR="00BF3C99" w:rsidRDefault="00BF3C99" w:rsidP="00BF3C99">
      <w:pPr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- определения продолжительности выполнения всего проектируемого комплекса работ</w:t>
      </w:r>
      <w:r w:rsidRPr="00BF3C99">
        <w:rPr>
          <w:sz w:val="28"/>
          <w:szCs w:val="28"/>
        </w:rPr>
        <w:t>;</w:t>
      </w:r>
    </w:p>
    <w:p w14:paraId="2D7D9852" w14:textId="09737BF9" w:rsidR="00BF3C99" w:rsidRDefault="00BF3C99" w:rsidP="00BF3C99">
      <w:pPr>
        <w:spacing w:after="120"/>
        <w:ind w:firstLine="851"/>
        <w:rPr>
          <w:sz w:val="28"/>
          <w:szCs w:val="28"/>
        </w:rPr>
      </w:pPr>
      <w:r w:rsidRPr="00BF3C99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определения взаимосвязи и последовательности выполнения работ</w:t>
      </w:r>
      <w:r w:rsidRPr="00BF3C99">
        <w:rPr>
          <w:sz w:val="28"/>
          <w:szCs w:val="28"/>
        </w:rPr>
        <w:t>;</w:t>
      </w:r>
    </w:p>
    <w:p w14:paraId="2E67A333" w14:textId="7A3D4BCF" w:rsidR="00BF3C99" w:rsidRPr="005C6D44" w:rsidRDefault="00BF3C99" w:rsidP="00BF3C99">
      <w:pPr>
        <w:spacing w:after="120"/>
        <w:ind w:firstLine="851"/>
        <w:rPr>
          <w:sz w:val="28"/>
          <w:szCs w:val="28"/>
        </w:rPr>
      </w:pPr>
      <w:r w:rsidRPr="005C6D44">
        <w:rPr>
          <w:sz w:val="28"/>
          <w:szCs w:val="28"/>
        </w:rPr>
        <w:t>-</w:t>
      </w:r>
      <w:r>
        <w:rPr>
          <w:sz w:val="28"/>
          <w:szCs w:val="28"/>
        </w:rPr>
        <w:t xml:space="preserve"> оптимизации использования времени</w:t>
      </w:r>
      <w:r w:rsidRPr="005C6D44">
        <w:rPr>
          <w:sz w:val="28"/>
          <w:szCs w:val="28"/>
        </w:rPr>
        <w:t>;</w:t>
      </w:r>
    </w:p>
    <w:p w14:paraId="1C9234D2" w14:textId="6253A3F8" w:rsidR="00BF3C99" w:rsidRDefault="00BF3C99" w:rsidP="00BF3C99">
      <w:pPr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буровых работ в приложении №3. </w:t>
      </w:r>
    </w:p>
    <w:p w14:paraId="73DF2F56" w14:textId="77777777" w:rsidR="00BF3C99" w:rsidRPr="005E7FEC" w:rsidRDefault="00BF3C99" w:rsidP="005E7FEC">
      <w:pPr>
        <w:ind w:firstLine="851"/>
        <w:rPr>
          <w:sz w:val="28"/>
          <w:szCs w:val="28"/>
        </w:rPr>
      </w:pPr>
    </w:p>
    <w:p w14:paraId="11CAE7D6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  <w:bookmarkStart w:id="6" w:name="_Toc508824444"/>
    </w:p>
    <w:p w14:paraId="41427A0C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703AF1A2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6E05151C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4B13FDE5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7412DCCE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318C6236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32EE28E6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27B5A1F0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1BD2DC0D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45787B07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40ED8DB6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7A6632E8" w14:textId="77777777" w:rsidR="004F6637" w:rsidRDefault="004F6637" w:rsidP="002938CA">
      <w:pPr>
        <w:spacing w:line="360" w:lineRule="auto"/>
        <w:ind w:firstLine="851"/>
        <w:jc w:val="both"/>
        <w:rPr>
          <w:sz w:val="40"/>
          <w:szCs w:val="40"/>
        </w:rPr>
      </w:pPr>
    </w:p>
    <w:p w14:paraId="44C236E4" w14:textId="68BBA253" w:rsidR="00F20876" w:rsidRPr="004F6637" w:rsidRDefault="004F6637" w:rsidP="004F6637">
      <w:pPr>
        <w:pStyle w:val="a8"/>
        <w:numPr>
          <w:ilvl w:val="0"/>
          <w:numId w:val="17"/>
        </w:numPr>
        <w:spacing w:line="360" w:lineRule="auto"/>
        <w:jc w:val="both"/>
        <w:rPr>
          <w:sz w:val="40"/>
          <w:szCs w:val="40"/>
        </w:rPr>
      </w:pPr>
      <w:bookmarkStart w:id="7" w:name="_Hlk99213155"/>
      <w:bookmarkEnd w:id="6"/>
      <w:r w:rsidRPr="004F6637">
        <w:rPr>
          <w:sz w:val="40"/>
          <w:szCs w:val="40"/>
        </w:rPr>
        <w:t>ФИНАНСОВЫЙ ПЛАН</w:t>
      </w:r>
      <w:r>
        <w:rPr>
          <w:sz w:val="40"/>
          <w:szCs w:val="40"/>
        </w:rPr>
        <w:t xml:space="preserve">  </w:t>
      </w:r>
    </w:p>
    <w:bookmarkEnd w:id="7"/>
    <w:p w14:paraId="130B2C95" w14:textId="1DB83A2C" w:rsidR="004F6637" w:rsidRPr="004F6637" w:rsidRDefault="004F6637" w:rsidP="004F6637">
      <w:pPr>
        <w:pStyle w:val="a8"/>
        <w:spacing w:line="360" w:lineRule="auto"/>
        <w:ind w:left="0" w:firstLine="851"/>
        <w:rPr>
          <w:sz w:val="28"/>
          <w:szCs w:val="28"/>
        </w:rPr>
      </w:pPr>
      <w:r w:rsidRPr="004F6637">
        <w:rPr>
          <w:sz w:val="28"/>
          <w:szCs w:val="28"/>
        </w:rPr>
        <w:t>Для выполнения работ по проекту необходимы денежные средства, которые обеспечивает заказчик в виде аванса. Авансовое финансирование геологоразведочных работ является отличительной чертой отрасли. Смету рассчитывают сами исполнители проектируемых работ. Оптимальные сметные затраты определяются узаконенными инструкциями, справочниками и другими материалами, имеющими силу закона. От полноты включенных затрат зависит в будущем экономика предприятия.</w:t>
      </w:r>
    </w:p>
    <w:p w14:paraId="5754F437" w14:textId="22DD9B85" w:rsidR="004F6637" w:rsidRDefault="004F6637" w:rsidP="004F6637">
      <w:pPr>
        <w:pStyle w:val="a8"/>
        <w:numPr>
          <w:ilvl w:val="1"/>
          <w:numId w:val="17"/>
        </w:numPr>
        <w:spacing w:line="360" w:lineRule="auto"/>
        <w:ind w:left="0" w:firstLine="851"/>
        <w:jc w:val="both"/>
        <w:rPr>
          <w:sz w:val="40"/>
          <w:szCs w:val="40"/>
        </w:rPr>
      </w:pPr>
      <w:r w:rsidRPr="004F6637">
        <w:rPr>
          <w:sz w:val="40"/>
          <w:szCs w:val="40"/>
        </w:rPr>
        <w:t>ОБЩАЯ СМЕТНАЯ СТОИМОСТЬ РАБОТ ПО ПРОЕКТУ</w:t>
      </w:r>
    </w:p>
    <w:p w14:paraId="2AA40CF8" w14:textId="4C720909" w:rsidR="004F6637" w:rsidRDefault="004F6637" w:rsidP="004F6637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 w:rsidRPr="004F6637">
        <w:rPr>
          <w:sz w:val="28"/>
          <w:szCs w:val="28"/>
        </w:rPr>
        <w:t>Общая сметная стоимость по проекту рассчитывается в соответствии с инструкцией по составлению проектов и смет с учетом пояснительной записке к смете.</w:t>
      </w:r>
    </w:p>
    <w:p w14:paraId="4DD188E4" w14:textId="41BDDE84" w:rsidR="004F6637" w:rsidRDefault="0041120B" w:rsidP="0041120B">
      <w:pPr>
        <w:pStyle w:val="a8"/>
        <w:spacing w:line="360" w:lineRule="auto"/>
        <w:ind w:left="0" w:firstLine="851"/>
        <w:jc w:val="center"/>
        <w:rPr>
          <w:sz w:val="28"/>
          <w:szCs w:val="28"/>
        </w:rPr>
      </w:pPr>
      <w:r w:rsidRPr="0041120B">
        <w:rPr>
          <w:sz w:val="28"/>
          <w:szCs w:val="28"/>
        </w:rPr>
        <w:t>«</w:t>
      </w:r>
      <w:r w:rsidR="00F219B4">
        <w:rPr>
          <w:sz w:val="28"/>
          <w:szCs w:val="28"/>
        </w:rPr>
        <w:t>ЮжКузбассУголь</w:t>
      </w:r>
      <w:r w:rsidRPr="0041120B">
        <w:rPr>
          <w:sz w:val="28"/>
          <w:szCs w:val="28"/>
        </w:rPr>
        <w:t>»</w:t>
      </w:r>
    </w:p>
    <w:p w14:paraId="60DA11E8" w14:textId="28EDD9E2" w:rsidR="0041120B" w:rsidRDefault="0041120B" w:rsidP="0041120B">
      <w:pPr>
        <w:pStyle w:val="a8"/>
        <w:spacing w:line="360" w:lineRule="auto"/>
        <w:ind w:left="0" w:firstLine="851"/>
        <w:jc w:val="center"/>
        <w:rPr>
          <w:sz w:val="28"/>
          <w:szCs w:val="28"/>
        </w:rPr>
      </w:pPr>
    </w:p>
    <w:p w14:paraId="2C88CC10" w14:textId="2B331036" w:rsidR="0041120B" w:rsidRPr="00F219B4" w:rsidRDefault="00CF5033" w:rsidP="008E0D7E">
      <w:pPr>
        <w:pStyle w:val="a8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Адрес               Кемеровская </w:t>
      </w:r>
      <w:r w:rsidR="0041120B" w:rsidRPr="0041120B">
        <w:rPr>
          <w:sz w:val="28"/>
          <w:szCs w:val="28"/>
        </w:rPr>
        <w:t>обл.</w:t>
      </w:r>
      <w:r w:rsidR="0041120B">
        <w:rPr>
          <w:sz w:val="28"/>
          <w:szCs w:val="28"/>
        </w:rPr>
        <w:t xml:space="preserve"> </w:t>
      </w:r>
      <w:r w:rsidR="00F219B4" w:rsidRPr="00F219B4">
        <w:rPr>
          <w:sz w:val="28"/>
          <w:szCs w:val="28"/>
        </w:rPr>
        <w:t xml:space="preserve">просп. Курако, 33, </w:t>
      </w:r>
      <w:r>
        <w:rPr>
          <w:sz w:val="28"/>
          <w:szCs w:val="28"/>
        </w:rPr>
        <w:t xml:space="preserve">г. </w:t>
      </w:r>
      <w:r w:rsidR="00F219B4" w:rsidRPr="00F219B4">
        <w:rPr>
          <w:sz w:val="28"/>
          <w:szCs w:val="28"/>
        </w:rPr>
        <w:t>Новокузнецк</w:t>
      </w:r>
    </w:p>
    <w:p w14:paraId="59117540" w14:textId="164204E4" w:rsidR="0041120B" w:rsidRPr="008E0D7E" w:rsidRDefault="0041120B" w:rsidP="008E0D7E">
      <w:pPr>
        <w:pStyle w:val="a8"/>
        <w:spacing w:line="360" w:lineRule="auto"/>
        <w:ind w:left="142"/>
        <w:rPr>
          <w:sz w:val="28"/>
          <w:szCs w:val="28"/>
        </w:rPr>
      </w:pPr>
      <w:r w:rsidRPr="0041120B">
        <w:rPr>
          <w:sz w:val="28"/>
          <w:szCs w:val="28"/>
        </w:rPr>
        <w:t xml:space="preserve">ФИО начальника            </w:t>
      </w:r>
      <w:r w:rsidR="00CF5033">
        <w:rPr>
          <w:sz w:val="28"/>
          <w:szCs w:val="28"/>
        </w:rPr>
        <w:t>Ленц В.В.</w:t>
      </w:r>
    </w:p>
    <w:p w14:paraId="64C845E1" w14:textId="4F84C098" w:rsidR="0041120B" w:rsidRPr="008E0D7E" w:rsidRDefault="0041120B" w:rsidP="008E0D7E">
      <w:pPr>
        <w:pStyle w:val="a8"/>
        <w:spacing w:line="360" w:lineRule="auto"/>
        <w:ind w:left="142"/>
        <w:rPr>
          <w:sz w:val="28"/>
          <w:szCs w:val="28"/>
        </w:rPr>
      </w:pPr>
      <w:r w:rsidRPr="0041120B">
        <w:rPr>
          <w:sz w:val="28"/>
          <w:szCs w:val="28"/>
        </w:rPr>
        <w:t>Направление работ и полезное ископаемое: Уголь</w:t>
      </w:r>
    </w:p>
    <w:p w14:paraId="722DAB0B" w14:textId="77777777" w:rsidR="0041120B" w:rsidRPr="0041120B" w:rsidRDefault="0041120B" w:rsidP="008E0D7E">
      <w:pPr>
        <w:pStyle w:val="a8"/>
        <w:spacing w:line="360" w:lineRule="auto"/>
        <w:ind w:left="142"/>
        <w:rPr>
          <w:sz w:val="28"/>
          <w:szCs w:val="28"/>
        </w:rPr>
      </w:pPr>
      <w:r w:rsidRPr="0041120B">
        <w:rPr>
          <w:sz w:val="28"/>
          <w:szCs w:val="28"/>
        </w:rPr>
        <w:t>Смету утверждаю:</w:t>
      </w:r>
    </w:p>
    <w:p w14:paraId="5D07AAD2" w14:textId="78C65F8B" w:rsidR="0041120B" w:rsidRPr="0041120B" w:rsidRDefault="0041120B" w:rsidP="008E0D7E">
      <w:pPr>
        <w:pStyle w:val="a8"/>
        <w:spacing w:line="360" w:lineRule="auto"/>
        <w:ind w:left="142"/>
        <w:rPr>
          <w:sz w:val="28"/>
          <w:szCs w:val="28"/>
        </w:rPr>
      </w:pPr>
      <w:r w:rsidRPr="0041120B">
        <w:rPr>
          <w:sz w:val="28"/>
          <w:szCs w:val="28"/>
        </w:rPr>
        <w:t xml:space="preserve">    в сумме </w:t>
      </w:r>
      <w:r w:rsidR="008E0D7E">
        <w:rPr>
          <w:sz w:val="28"/>
          <w:szCs w:val="28"/>
        </w:rPr>
        <w:t>770840</w:t>
      </w:r>
      <w:r w:rsidRPr="0041120B">
        <w:rPr>
          <w:sz w:val="28"/>
          <w:szCs w:val="28"/>
        </w:rPr>
        <w:t>у.е. (</w:t>
      </w:r>
      <w:r w:rsidR="008E0D7E">
        <w:rPr>
          <w:sz w:val="28"/>
          <w:szCs w:val="28"/>
        </w:rPr>
        <w:t>925008</w:t>
      </w:r>
      <w:r w:rsidRPr="0041120B">
        <w:rPr>
          <w:sz w:val="28"/>
          <w:szCs w:val="28"/>
        </w:rPr>
        <w:t>руб)</w:t>
      </w:r>
    </w:p>
    <w:p w14:paraId="0A3134CD" w14:textId="77777777" w:rsidR="0041120B" w:rsidRPr="0041120B" w:rsidRDefault="0041120B" w:rsidP="0041120B">
      <w:pPr>
        <w:pStyle w:val="a8"/>
        <w:spacing w:line="360" w:lineRule="auto"/>
        <w:ind w:firstLine="851"/>
        <w:rPr>
          <w:sz w:val="28"/>
          <w:szCs w:val="28"/>
        </w:rPr>
      </w:pPr>
    </w:p>
    <w:p w14:paraId="47CC7C75" w14:textId="499E0585" w:rsidR="0041120B" w:rsidRDefault="0041120B" w:rsidP="0041120B">
      <w:pPr>
        <w:pStyle w:val="a8"/>
        <w:spacing w:line="360" w:lineRule="auto"/>
        <w:ind w:left="0" w:firstLine="851"/>
        <w:rPr>
          <w:sz w:val="28"/>
          <w:szCs w:val="28"/>
        </w:rPr>
      </w:pPr>
      <w:r w:rsidRPr="0041120B">
        <w:rPr>
          <w:sz w:val="28"/>
          <w:szCs w:val="28"/>
        </w:rPr>
        <w:t xml:space="preserve">« </w:t>
      </w:r>
      <w:r w:rsidR="008E0D7E">
        <w:rPr>
          <w:sz w:val="28"/>
          <w:szCs w:val="28"/>
        </w:rPr>
        <w:t>31</w:t>
      </w:r>
      <w:r w:rsidRPr="0041120B">
        <w:rPr>
          <w:sz w:val="28"/>
          <w:szCs w:val="28"/>
        </w:rPr>
        <w:t xml:space="preserve"> »     </w:t>
      </w:r>
      <w:r w:rsidR="008E0D7E">
        <w:rPr>
          <w:sz w:val="28"/>
          <w:szCs w:val="28"/>
        </w:rPr>
        <w:t>марта</w:t>
      </w:r>
      <w:r w:rsidRPr="0041120B">
        <w:rPr>
          <w:sz w:val="28"/>
          <w:szCs w:val="28"/>
        </w:rPr>
        <w:t xml:space="preserve">    20</w:t>
      </w:r>
      <w:r w:rsidR="008E0D7E">
        <w:rPr>
          <w:sz w:val="28"/>
          <w:szCs w:val="28"/>
        </w:rPr>
        <w:t>2</w:t>
      </w:r>
      <w:r w:rsidR="00CF5033">
        <w:rPr>
          <w:sz w:val="28"/>
          <w:szCs w:val="28"/>
        </w:rPr>
        <w:t>3</w:t>
      </w:r>
      <w:r w:rsidRPr="0041120B">
        <w:rPr>
          <w:sz w:val="28"/>
          <w:szCs w:val="28"/>
        </w:rPr>
        <w:t xml:space="preserve"> г.</w:t>
      </w:r>
    </w:p>
    <w:p w14:paraId="64D58C0D" w14:textId="77777777" w:rsidR="008E0D7E" w:rsidRPr="008E0D7E" w:rsidRDefault="008E0D7E" w:rsidP="008E0D7E">
      <w:pPr>
        <w:pStyle w:val="a8"/>
        <w:spacing w:line="360" w:lineRule="auto"/>
        <w:jc w:val="center"/>
        <w:rPr>
          <w:sz w:val="28"/>
          <w:szCs w:val="28"/>
        </w:rPr>
      </w:pPr>
      <w:r w:rsidRPr="008E0D7E">
        <w:rPr>
          <w:sz w:val="28"/>
          <w:szCs w:val="28"/>
        </w:rPr>
        <w:t>СМЕТА</w:t>
      </w:r>
    </w:p>
    <w:p w14:paraId="6F6ABCCA" w14:textId="77777777" w:rsidR="008E0D7E" w:rsidRPr="008E0D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t>на проведение разведки угля</w:t>
      </w:r>
    </w:p>
    <w:p w14:paraId="30DF9591" w14:textId="69DB3A9E" w:rsidR="007F52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t>к проекту утвержденному                    «</w:t>
      </w:r>
      <w:r w:rsidR="0037147E">
        <w:rPr>
          <w:sz w:val="28"/>
          <w:szCs w:val="28"/>
        </w:rPr>
        <w:t>14</w:t>
      </w:r>
      <w:r w:rsidRPr="008E0D7E">
        <w:rPr>
          <w:sz w:val="28"/>
          <w:szCs w:val="28"/>
        </w:rPr>
        <w:t xml:space="preserve">»   </w:t>
      </w:r>
      <w:r w:rsidR="004B7789">
        <w:rPr>
          <w:sz w:val="28"/>
          <w:szCs w:val="28"/>
        </w:rPr>
        <w:t>мая</w:t>
      </w:r>
      <w:r w:rsidRPr="008E0D7E">
        <w:rPr>
          <w:sz w:val="28"/>
          <w:szCs w:val="28"/>
        </w:rPr>
        <w:t xml:space="preserve">  20</w:t>
      </w:r>
      <w:r w:rsidR="007F527E">
        <w:rPr>
          <w:sz w:val="28"/>
          <w:szCs w:val="28"/>
        </w:rPr>
        <w:t>2</w:t>
      </w:r>
      <w:r w:rsidR="00CF5033">
        <w:rPr>
          <w:sz w:val="28"/>
          <w:szCs w:val="28"/>
        </w:rPr>
        <w:t>3</w:t>
      </w:r>
      <w:r w:rsidRPr="008E0D7E">
        <w:rPr>
          <w:sz w:val="28"/>
          <w:szCs w:val="28"/>
        </w:rPr>
        <w:t xml:space="preserve"> г.</w:t>
      </w:r>
    </w:p>
    <w:p w14:paraId="70B8E46A" w14:textId="1859BD58" w:rsidR="008E0D7E" w:rsidRPr="007F52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7F527E">
        <w:rPr>
          <w:sz w:val="28"/>
          <w:szCs w:val="28"/>
        </w:rPr>
        <w:t>по объекту                                      «</w:t>
      </w:r>
      <w:r w:rsidR="00F219B4">
        <w:rPr>
          <w:sz w:val="28"/>
          <w:szCs w:val="28"/>
        </w:rPr>
        <w:t>ЮжКузбассУголь</w:t>
      </w:r>
      <w:r w:rsidRPr="007F527E">
        <w:rPr>
          <w:sz w:val="28"/>
          <w:szCs w:val="28"/>
        </w:rPr>
        <w:t>»</w:t>
      </w:r>
    </w:p>
    <w:p w14:paraId="001F9D3D" w14:textId="40877037" w:rsidR="008E0D7E" w:rsidRPr="008E0D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t xml:space="preserve">начало работ </w:t>
      </w:r>
      <w:r w:rsidR="007F527E">
        <w:rPr>
          <w:sz w:val="28"/>
          <w:szCs w:val="28"/>
        </w:rPr>
        <w:t>31</w:t>
      </w:r>
      <w:r w:rsidRPr="008E0D7E">
        <w:rPr>
          <w:sz w:val="28"/>
          <w:szCs w:val="28"/>
        </w:rPr>
        <w:t xml:space="preserve"> </w:t>
      </w:r>
      <w:r w:rsidR="007F527E">
        <w:rPr>
          <w:sz w:val="28"/>
          <w:szCs w:val="28"/>
        </w:rPr>
        <w:t>апреля</w:t>
      </w:r>
      <w:r w:rsidRPr="008E0D7E">
        <w:rPr>
          <w:sz w:val="28"/>
          <w:szCs w:val="28"/>
        </w:rPr>
        <w:t xml:space="preserve"> 20</w:t>
      </w:r>
      <w:r w:rsidR="007F527E">
        <w:rPr>
          <w:sz w:val="28"/>
          <w:szCs w:val="28"/>
        </w:rPr>
        <w:t>2</w:t>
      </w:r>
      <w:r w:rsidR="00CF5033">
        <w:rPr>
          <w:sz w:val="28"/>
          <w:szCs w:val="28"/>
        </w:rPr>
        <w:t xml:space="preserve">3 г           </w:t>
      </w:r>
      <w:r w:rsidRPr="008E0D7E">
        <w:rPr>
          <w:sz w:val="28"/>
          <w:szCs w:val="28"/>
        </w:rPr>
        <w:t xml:space="preserve">окончание работ 16 </w:t>
      </w:r>
      <w:r w:rsidR="007F527E">
        <w:rPr>
          <w:sz w:val="28"/>
          <w:szCs w:val="28"/>
        </w:rPr>
        <w:t>сентября</w:t>
      </w:r>
      <w:r w:rsidRPr="008E0D7E">
        <w:rPr>
          <w:sz w:val="28"/>
          <w:szCs w:val="28"/>
        </w:rPr>
        <w:t xml:space="preserve"> 20</w:t>
      </w:r>
      <w:r w:rsidR="007F527E">
        <w:rPr>
          <w:sz w:val="28"/>
          <w:szCs w:val="28"/>
        </w:rPr>
        <w:t>2</w:t>
      </w:r>
      <w:r w:rsidR="00CF5033">
        <w:rPr>
          <w:sz w:val="28"/>
          <w:szCs w:val="28"/>
        </w:rPr>
        <w:t>3</w:t>
      </w:r>
      <w:r w:rsidRPr="008E0D7E">
        <w:rPr>
          <w:sz w:val="28"/>
          <w:szCs w:val="28"/>
        </w:rPr>
        <w:t xml:space="preserve"> г     </w:t>
      </w:r>
    </w:p>
    <w:p w14:paraId="57DFE1D5" w14:textId="3CB059EE" w:rsidR="008E0D7E" w:rsidRPr="008E0D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t xml:space="preserve">смету составил                                   </w:t>
      </w:r>
      <w:r w:rsidR="00966966">
        <w:rPr>
          <w:sz w:val="28"/>
          <w:szCs w:val="28"/>
        </w:rPr>
        <w:t>Ленц В.В.</w:t>
      </w:r>
    </w:p>
    <w:p w14:paraId="42E79CD2" w14:textId="6AD06CA1" w:rsidR="008E0D7E" w:rsidRPr="008E0D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t xml:space="preserve">смету проверил                               </w:t>
      </w:r>
      <w:r w:rsidR="007F527E">
        <w:rPr>
          <w:sz w:val="28"/>
          <w:szCs w:val="28"/>
        </w:rPr>
        <w:t xml:space="preserve">    Заусова Р.М</w:t>
      </w:r>
    </w:p>
    <w:p w14:paraId="4A77F07E" w14:textId="241C5007" w:rsidR="008E0D7E" w:rsidRPr="008E0D7E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lastRenderedPageBreak/>
        <w:t xml:space="preserve">Начальник партии                                </w:t>
      </w:r>
      <w:r w:rsidR="00966966">
        <w:rPr>
          <w:sz w:val="28"/>
          <w:szCs w:val="28"/>
        </w:rPr>
        <w:t>Иванов С.П.</w:t>
      </w:r>
    </w:p>
    <w:p w14:paraId="745BD781" w14:textId="6EC1E70B" w:rsidR="008E0D7E" w:rsidRPr="004F6637" w:rsidRDefault="008E0D7E" w:rsidP="007F527E">
      <w:pPr>
        <w:pStyle w:val="a8"/>
        <w:spacing w:line="360" w:lineRule="auto"/>
        <w:ind w:left="284"/>
        <w:rPr>
          <w:sz w:val="28"/>
          <w:szCs w:val="28"/>
        </w:rPr>
      </w:pPr>
      <w:r w:rsidRPr="008E0D7E">
        <w:rPr>
          <w:sz w:val="28"/>
          <w:szCs w:val="28"/>
        </w:rPr>
        <w:t xml:space="preserve">Главный геолог партии                         </w:t>
      </w:r>
      <w:r w:rsidR="007F527E">
        <w:rPr>
          <w:sz w:val="28"/>
          <w:szCs w:val="28"/>
        </w:rPr>
        <w:t xml:space="preserve"> </w:t>
      </w:r>
      <w:r w:rsidRPr="008E0D7E">
        <w:rPr>
          <w:sz w:val="28"/>
          <w:szCs w:val="28"/>
        </w:rPr>
        <w:t>Волков В.П</w:t>
      </w:r>
    </w:p>
    <w:p w14:paraId="35CFF3AA" w14:textId="351C7BEA" w:rsidR="004F6637" w:rsidRDefault="007F527E" w:rsidP="00276412">
      <w:pPr>
        <w:pStyle w:val="a8"/>
        <w:spacing w:after="0" w:line="360" w:lineRule="auto"/>
        <w:ind w:left="284"/>
        <w:rPr>
          <w:sz w:val="28"/>
          <w:szCs w:val="28"/>
        </w:rPr>
      </w:pPr>
      <w:r w:rsidRPr="007F527E">
        <w:rPr>
          <w:sz w:val="28"/>
          <w:szCs w:val="28"/>
        </w:rPr>
        <w:t>Таблица № 14 - Общий расчет сметной стоимости геологического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748"/>
        <w:gridCol w:w="2504"/>
        <w:gridCol w:w="1899"/>
      </w:tblGrid>
      <w:tr w:rsidR="00276412" w:rsidRPr="00276412" w14:paraId="5C2C8DEE" w14:textId="77777777" w:rsidTr="003E6DD8">
        <w:tc>
          <w:tcPr>
            <w:tcW w:w="0" w:type="auto"/>
            <w:shd w:val="clear" w:color="auto" w:fill="auto"/>
          </w:tcPr>
          <w:p w14:paraId="51D127A6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Виды работ и затрат</w:t>
            </w:r>
          </w:p>
        </w:tc>
        <w:tc>
          <w:tcPr>
            <w:tcW w:w="0" w:type="auto"/>
            <w:shd w:val="clear" w:color="auto" w:fill="auto"/>
          </w:tcPr>
          <w:p w14:paraId="5FEAE55E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0" w:type="auto"/>
            <w:shd w:val="clear" w:color="auto" w:fill="auto"/>
          </w:tcPr>
          <w:p w14:paraId="516E2DB9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Основных</w:t>
            </w:r>
          </w:p>
        </w:tc>
        <w:tc>
          <w:tcPr>
            <w:tcW w:w="0" w:type="auto"/>
            <w:shd w:val="clear" w:color="auto" w:fill="auto"/>
          </w:tcPr>
          <w:p w14:paraId="0ADD059A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Итого основных</w:t>
            </w:r>
          </w:p>
        </w:tc>
      </w:tr>
      <w:tr w:rsidR="00276412" w:rsidRPr="00276412" w14:paraId="600FCA16" w14:textId="77777777" w:rsidTr="003E6DD8">
        <w:tc>
          <w:tcPr>
            <w:tcW w:w="0" w:type="auto"/>
            <w:shd w:val="clear" w:color="auto" w:fill="auto"/>
          </w:tcPr>
          <w:p w14:paraId="344DCB03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720CFB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(количество)</w:t>
            </w:r>
          </w:p>
        </w:tc>
        <w:tc>
          <w:tcPr>
            <w:tcW w:w="0" w:type="auto"/>
            <w:shd w:val="clear" w:color="auto" w:fill="auto"/>
          </w:tcPr>
          <w:p w14:paraId="5D68B952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Расходов,ед.объема</w:t>
            </w:r>
          </w:p>
        </w:tc>
        <w:tc>
          <w:tcPr>
            <w:tcW w:w="0" w:type="auto"/>
            <w:shd w:val="clear" w:color="auto" w:fill="auto"/>
          </w:tcPr>
          <w:p w14:paraId="159A6B37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Расходов на объем,у.е</w:t>
            </w:r>
          </w:p>
        </w:tc>
      </w:tr>
      <w:tr w:rsidR="00276412" w:rsidRPr="00276412" w14:paraId="43A7A646" w14:textId="77777777" w:rsidTr="003E6DD8">
        <w:tc>
          <w:tcPr>
            <w:tcW w:w="0" w:type="auto"/>
            <w:shd w:val="clear" w:color="auto" w:fill="auto"/>
          </w:tcPr>
          <w:p w14:paraId="58C8952B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0F7108" w14:textId="77777777" w:rsidR="00276412" w:rsidRPr="00276412" w:rsidRDefault="00276412" w:rsidP="0027641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7014A6" w14:textId="77777777" w:rsidR="00276412" w:rsidRPr="00276412" w:rsidRDefault="00276412" w:rsidP="0027641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7D50EDA" w14:textId="77777777" w:rsidR="00276412" w:rsidRPr="00276412" w:rsidRDefault="00276412" w:rsidP="0027641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76412" w:rsidRPr="00276412" w14:paraId="310B23AC" w14:textId="77777777" w:rsidTr="003E6DD8">
        <w:tc>
          <w:tcPr>
            <w:tcW w:w="0" w:type="auto"/>
            <w:shd w:val="clear" w:color="auto" w:fill="auto"/>
          </w:tcPr>
          <w:p w14:paraId="11A2A69F" w14:textId="77777777" w:rsidR="00276412" w:rsidRPr="00276412" w:rsidRDefault="00276412" w:rsidP="0027641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Основные затраты</w:t>
            </w:r>
          </w:p>
        </w:tc>
        <w:tc>
          <w:tcPr>
            <w:tcW w:w="0" w:type="auto"/>
            <w:shd w:val="clear" w:color="auto" w:fill="auto"/>
          </w:tcPr>
          <w:p w14:paraId="27DED76A" w14:textId="77777777" w:rsidR="00276412" w:rsidRPr="00276412" w:rsidRDefault="00276412" w:rsidP="0027641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AFAB315" w14:textId="77777777" w:rsidR="00276412" w:rsidRPr="00276412" w:rsidRDefault="00276412" w:rsidP="0027641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EB50198" w14:textId="2B046053" w:rsidR="00276412" w:rsidRPr="00276412" w:rsidRDefault="00276412" w:rsidP="0027641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402678</w:t>
            </w:r>
          </w:p>
        </w:tc>
      </w:tr>
      <w:tr w:rsidR="00276412" w:rsidRPr="00276412" w14:paraId="5376374B" w14:textId="77777777" w:rsidTr="003E6DD8">
        <w:tc>
          <w:tcPr>
            <w:tcW w:w="0" w:type="auto"/>
            <w:shd w:val="clear" w:color="auto" w:fill="auto"/>
          </w:tcPr>
          <w:p w14:paraId="13645647" w14:textId="2185F305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) С</w:t>
            </w: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обственно геологоразведочных работ</w:t>
            </w:r>
          </w:p>
        </w:tc>
        <w:tc>
          <w:tcPr>
            <w:tcW w:w="0" w:type="auto"/>
            <w:shd w:val="clear" w:color="auto" w:fill="auto"/>
          </w:tcPr>
          <w:p w14:paraId="0B4E9EA3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289992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986562" w14:textId="703B38F1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375400</w:t>
            </w:r>
          </w:p>
        </w:tc>
      </w:tr>
      <w:tr w:rsidR="00276412" w:rsidRPr="00276412" w14:paraId="6C087B70" w14:textId="77777777" w:rsidTr="003E6DD8">
        <w:tc>
          <w:tcPr>
            <w:tcW w:w="0" w:type="auto"/>
            <w:shd w:val="clear" w:color="auto" w:fill="auto"/>
          </w:tcPr>
          <w:p w14:paraId="79341827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Проектно-сметные работы, %</w:t>
            </w:r>
          </w:p>
        </w:tc>
        <w:tc>
          <w:tcPr>
            <w:tcW w:w="0" w:type="auto"/>
            <w:shd w:val="clear" w:color="auto" w:fill="auto"/>
          </w:tcPr>
          <w:p w14:paraId="5E8F7D30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14:paraId="41C27F5E" w14:textId="5D55F016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17647</w:t>
            </w:r>
          </w:p>
        </w:tc>
        <w:tc>
          <w:tcPr>
            <w:tcW w:w="0" w:type="auto"/>
            <w:shd w:val="clear" w:color="auto" w:fill="auto"/>
          </w:tcPr>
          <w:p w14:paraId="5D9D0653" w14:textId="30E1D180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17647</w:t>
            </w:r>
          </w:p>
        </w:tc>
      </w:tr>
      <w:tr w:rsidR="00276412" w:rsidRPr="00276412" w14:paraId="285598ED" w14:textId="77777777" w:rsidTr="003E6DD8">
        <w:tc>
          <w:tcPr>
            <w:tcW w:w="0" w:type="auto"/>
            <w:shd w:val="clear" w:color="auto" w:fill="auto"/>
          </w:tcPr>
          <w:p w14:paraId="1C745700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Полевые работы:</w:t>
            </w:r>
          </w:p>
        </w:tc>
        <w:tc>
          <w:tcPr>
            <w:tcW w:w="0" w:type="auto"/>
            <w:shd w:val="clear" w:color="auto" w:fill="auto"/>
          </w:tcPr>
          <w:p w14:paraId="363A5046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6266CE3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B2C2A0A" w14:textId="1536BE9D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338463</w:t>
            </w:r>
          </w:p>
        </w:tc>
      </w:tr>
      <w:tr w:rsidR="00276412" w:rsidRPr="00276412" w14:paraId="48BC26F7" w14:textId="77777777" w:rsidTr="003E6DD8">
        <w:tc>
          <w:tcPr>
            <w:tcW w:w="0" w:type="auto"/>
            <w:shd w:val="clear" w:color="auto" w:fill="auto"/>
          </w:tcPr>
          <w:p w14:paraId="76D88706" w14:textId="6989048B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1.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Бурение, м </w:t>
            </w:r>
          </w:p>
        </w:tc>
        <w:tc>
          <w:tcPr>
            <w:tcW w:w="0" w:type="auto"/>
            <w:shd w:val="clear" w:color="auto" w:fill="auto"/>
          </w:tcPr>
          <w:p w14:paraId="6BC0E398" w14:textId="2586CCD0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1881</w:t>
            </w:r>
          </w:p>
        </w:tc>
        <w:tc>
          <w:tcPr>
            <w:tcW w:w="0" w:type="auto"/>
            <w:shd w:val="clear" w:color="auto" w:fill="auto"/>
          </w:tcPr>
          <w:p w14:paraId="61E82624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20C30E3" w14:textId="3934C277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337338</w:t>
            </w:r>
          </w:p>
        </w:tc>
      </w:tr>
      <w:tr w:rsidR="00276412" w:rsidRPr="00276412" w14:paraId="0A7E8556" w14:textId="77777777" w:rsidTr="003E6DD8">
        <w:tc>
          <w:tcPr>
            <w:tcW w:w="0" w:type="auto"/>
            <w:shd w:val="clear" w:color="auto" w:fill="auto"/>
          </w:tcPr>
          <w:p w14:paraId="752FBBE7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Чистое бурение</w:t>
            </w:r>
          </w:p>
        </w:tc>
        <w:tc>
          <w:tcPr>
            <w:tcW w:w="0" w:type="auto"/>
            <w:shd w:val="clear" w:color="auto" w:fill="auto"/>
          </w:tcPr>
          <w:p w14:paraId="43487585" w14:textId="339CF77C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1720</w:t>
            </w:r>
          </w:p>
        </w:tc>
        <w:tc>
          <w:tcPr>
            <w:tcW w:w="0" w:type="auto"/>
            <w:shd w:val="clear" w:color="auto" w:fill="auto"/>
          </w:tcPr>
          <w:p w14:paraId="4DD138AC" w14:textId="7B1EF07D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195.7</w:t>
            </w:r>
          </w:p>
        </w:tc>
        <w:tc>
          <w:tcPr>
            <w:tcW w:w="0" w:type="auto"/>
            <w:shd w:val="clear" w:color="auto" w:fill="auto"/>
          </w:tcPr>
          <w:p w14:paraId="6E77F1A7" w14:textId="2E742346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336604</w:t>
            </w:r>
          </w:p>
        </w:tc>
      </w:tr>
      <w:tr w:rsidR="00276412" w:rsidRPr="00276412" w14:paraId="52D6C1F9" w14:textId="77777777" w:rsidTr="003E6DD8">
        <w:tc>
          <w:tcPr>
            <w:tcW w:w="0" w:type="auto"/>
            <w:shd w:val="clear" w:color="auto" w:fill="auto"/>
          </w:tcPr>
          <w:p w14:paraId="32CDFCD9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-монтаж, демонтаж, перевозка, 1 перев.</w:t>
            </w:r>
          </w:p>
        </w:tc>
        <w:tc>
          <w:tcPr>
            <w:tcW w:w="0" w:type="auto"/>
            <w:shd w:val="clear" w:color="auto" w:fill="auto"/>
          </w:tcPr>
          <w:p w14:paraId="2369EB0C" w14:textId="58806418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16AF983" w14:textId="06D06BAF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0" w:type="auto"/>
            <w:shd w:val="clear" w:color="auto" w:fill="auto"/>
          </w:tcPr>
          <w:p w14:paraId="6FF2DB5F" w14:textId="3DD525CE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77</w:t>
            </w:r>
          </w:p>
        </w:tc>
      </w:tr>
      <w:tr w:rsidR="00276412" w:rsidRPr="00276412" w14:paraId="7BE5CEF4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DC4E0B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-сопутствующие работы, ст\см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AAB4A5" w14:textId="08945FD8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E0DDB6" w14:textId="0135ECA0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106.52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A63255" w14:textId="7E0B6029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657.2</w:t>
            </w:r>
          </w:p>
        </w:tc>
      </w:tr>
      <w:tr w:rsidR="00276412" w:rsidRPr="00276412" w14:paraId="5695CB9D" w14:textId="77777777" w:rsidTr="003E6DD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A415769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-зимнее </w:t>
            </w:r>
          </w:p>
          <w:p w14:paraId="77C318DB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удорожание, ст\см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9D6EDD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CB2DDF1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4F92F3B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76412" w:rsidRPr="00276412" w14:paraId="2E3BA238" w14:textId="77777777" w:rsidTr="003E6DD8">
        <w:tc>
          <w:tcPr>
            <w:tcW w:w="0" w:type="auto"/>
            <w:shd w:val="clear" w:color="auto" w:fill="auto"/>
          </w:tcPr>
          <w:p w14:paraId="4BB1366D" w14:textId="50818A17" w:rsidR="00276412" w:rsidRPr="00276412" w:rsidRDefault="00966966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2.Топогеодезические работы. с</w:t>
            </w:r>
            <w:r w:rsidR="00276412" w:rsidRPr="00276412">
              <w:rPr>
                <w:rFonts w:eastAsia="Calibri" w:cs="Times New Roman"/>
                <w:sz w:val="28"/>
                <w:szCs w:val="28"/>
                <w:lang w:eastAsia="en-US"/>
              </w:rPr>
              <w:t>кв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881DF1E" w14:textId="03BB2CE0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95974D6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30</w:t>
            </w:r>
          </w:p>
          <w:p w14:paraId="57E42802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6DFAEA3" w14:textId="1DDA917B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276412" w:rsidRPr="00276412" w14:paraId="2DEAA490" w14:textId="77777777" w:rsidTr="003E6DD8">
        <w:tc>
          <w:tcPr>
            <w:tcW w:w="0" w:type="auto"/>
            <w:shd w:val="clear" w:color="auto" w:fill="auto"/>
          </w:tcPr>
          <w:p w14:paraId="45075553" w14:textId="77777777" w:rsidR="00966966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3.Опробовательские работы, </w:t>
            </w:r>
          </w:p>
          <w:p w14:paraId="40CB139D" w14:textId="54D8E300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1 пр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оба</w:t>
            </w:r>
          </w:p>
        </w:tc>
        <w:tc>
          <w:tcPr>
            <w:tcW w:w="0" w:type="auto"/>
            <w:shd w:val="clear" w:color="auto" w:fill="auto"/>
          </w:tcPr>
          <w:p w14:paraId="49BC3CA2" w14:textId="6C422A76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0" w:type="auto"/>
            <w:shd w:val="clear" w:color="auto" w:fill="auto"/>
          </w:tcPr>
          <w:p w14:paraId="556F0172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975027" w14:textId="78BAEFB5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825</w:t>
            </w:r>
          </w:p>
        </w:tc>
      </w:tr>
      <w:tr w:rsidR="00276412" w:rsidRPr="00276412" w14:paraId="008A52A1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7EB3A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3.1.Отбор керновых проб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C7CB6A" w14:textId="6A244744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D375F5" w14:textId="194FB4EC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60E050" w14:textId="7AD2965F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88.8</w:t>
            </w:r>
          </w:p>
        </w:tc>
      </w:tr>
      <w:tr w:rsidR="00276412" w:rsidRPr="00276412" w14:paraId="61866983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909DBD" w14:textId="3133285B" w:rsidR="00276412" w:rsidRPr="00276412" w:rsidRDefault="00966966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3.2.</w:t>
            </w:r>
            <w:r w:rsidR="00276412" w:rsidRPr="00276412">
              <w:rPr>
                <w:rFonts w:eastAsia="Calibri" w:cs="Times New Roman"/>
                <w:sz w:val="28"/>
                <w:szCs w:val="28"/>
                <w:lang w:eastAsia="en-US"/>
              </w:rPr>
              <w:t>Отбор газокерновых проб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003ECB" w14:textId="1FC0937C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75BC9A" w14:textId="19B5A3D9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D12508" w14:textId="484D4759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737.8</w:t>
            </w:r>
          </w:p>
        </w:tc>
      </w:tr>
      <w:tr w:rsidR="00276412" w:rsidRPr="00276412" w14:paraId="74775BEC" w14:textId="77777777" w:rsidTr="003E6DD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BCF9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Организация полевых работ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09C5B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51A8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88AF2" w14:textId="0A410917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507</w:t>
            </w:r>
            <w:r w:rsidR="000931E9">
              <w:rPr>
                <w:rFonts w:eastAsia="Calibri" w:cs="Times New Roman"/>
                <w:sz w:val="28"/>
                <w:szCs w:val="28"/>
                <w:lang w:eastAsia="en-US"/>
              </w:rPr>
              <w:t>.6</w:t>
            </w:r>
          </w:p>
        </w:tc>
      </w:tr>
      <w:tr w:rsidR="00276412" w:rsidRPr="00276412" w14:paraId="2E45FAE9" w14:textId="77777777" w:rsidTr="003E6DD8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20E7029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Ликвидация</w:t>
            </w:r>
          </w:p>
          <w:p w14:paraId="1EF19F73" w14:textId="77777777" w:rsidR="00276412" w:rsidRPr="00276412" w:rsidRDefault="00810509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</w:rPr>
              <w:pict w14:anchorId="28A0FE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-4.3pt;margin-top:17.05pt;width:498pt;height:.75pt;flip:y;z-index:251727872" o:connectortype="straight"/>
              </w:pic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67ECE5A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9BF28CA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58C9BE8" w14:textId="6D5DA47A" w:rsidR="00276412" w:rsidRPr="00276412" w:rsidRDefault="00C16DDC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4061</w:t>
            </w:r>
          </w:p>
        </w:tc>
      </w:tr>
      <w:tr w:rsidR="00276412" w:rsidRPr="00276412" w14:paraId="286E2CDC" w14:textId="77777777" w:rsidTr="003E6DD8">
        <w:tc>
          <w:tcPr>
            <w:tcW w:w="0" w:type="auto"/>
            <w:tcBorders>
              <w:top w:val="nil"/>
            </w:tcBorders>
            <w:shd w:val="clear" w:color="auto" w:fill="auto"/>
          </w:tcPr>
          <w:p w14:paraId="3D622662" w14:textId="77777777" w:rsid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Камеральные работы и отчет%</w:t>
            </w:r>
          </w:p>
          <w:p w14:paraId="4DB77836" w14:textId="1145C9FA" w:rsidR="00966966" w:rsidRPr="00276412" w:rsidRDefault="00966966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28B98F8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0782469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C197A1A" w14:textId="093B3486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10153</w:t>
            </w:r>
          </w:p>
        </w:tc>
      </w:tr>
      <w:tr w:rsidR="00276412" w:rsidRPr="00276412" w14:paraId="02329688" w14:textId="77777777" w:rsidTr="003E6DD8">
        <w:tc>
          <w:tcPr>
            <w:tcW w:w="0" w:type="auto"/>
            <w:shd w:val="clear" w:color="auto" w:fill="auto"/>
          </w:tcPr>
          <w:p w14:paraId="25BBBFAD" w14:textId="077001D4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Б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)</w:t>
            </w: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Сопутствующие работы</w:t>
            </w:r>
          </w:p>
        </w:tc>
        <w:tc>
          <w:tcPr>
            <w:tcW w:w="0" w:type="auto"/>
            <w:shd w:val="clear" w:color="auto" w:fill="auto"/>
          </w:tcPr>
          <w:p w14:paraId="2EB51BD4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F94E88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B46B24B" w14:textId="10693C65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26278</w:t>
            </w:r>
          </w:p>
        </w:tc>
      </w:tr>
      <w:tr w:rsidR="00276412" w:rsidRPr="00276412" w14:paraId="1AA567F3" w14:textId="77777777" w:rsidTr="003E6DD8">
        <w:tc>
          <w:tcPr>
            <w:tcW w:w="0" w:type="auto"/>
            <w:shd w:val="clear" w:color="auto" w:fill="auto"/>
          </w:tcPr>
          <w:p w14:paraId="69C5841E" w14:textId="0B7B4B21" w:rsidR="00276412" w:rsidRPr="00276412" w:rsidRDefault="00276412" w:rsidP="00966966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4.Строительс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тво зданий</w:t>
            </w: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сооружений, %</w:t>
            </w:r>
          </w:p>
        </w:tc>
        <w:tc>
          <w:tcPr>
            <w:tcW w:w="0" w:type="auto"/>
            <w:shd w:val="clear" w:color="auto" w:fill="auto"/>
          </w:tcPr>
          <w:p w14:paraId="596A7340" w14:textId="6D1F85F5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D454DC" w14:textId="303E9D26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C86A5D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76412" w:rsidRPr="00276412" w14:paraId="59AB42C3" w14:textId="77777777" w:rsidTr="003E6DD8">
        <w:trPr>
          <w:trHeight w:val="1000"/>
        </w:trPr>
        <w:tc>
          <w:tcPr>
            <w:tcW w:w="0" w:type="auto"/>
            <w:shd w:val="clear" w:color="auto" w:fill="auto"/>
          </w:tcPr>
          <w:p w14:paraId="569199E9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5.Транспортировка грузов и персоналов, %</w:t>
            </w:r>
          </w:p>
        </w:tc>
        <w:tc>
          <w:tcPr>
            <w:tcW w:w="0" w:type="auto"/>
            <w:shd w:val="clear" w:color="auto" w:fill="auto"/>
          </w:tcPr>
          <w:p w14:paraId="2ACA682C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0B225F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326DCD" w14:textId="07127D08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26278</w:t>
            </w:r>
          </w:p>
        </w:tc>
      </w:tr>
      <w:tr w:rsidR="00276412" w:rsidRPr="00276412" w14:paraId="5A099BC8" w14:textId="77777777" w:rsidTr="003E6DD8">
        <w:trPr>
          <w:trHeight w:val="737"/>
        </w:trPr>
        <w:tc>
          <w:tcPr>
            <w:tcW w:w="0" w:type="auto"/>
            <w:shd w:val="clear" w:color="auto" w:fill="auto"/>
          </w:tcPr>
          <w:p w14:paraId="1A2D2542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Накладные расходы, %</w:t>
            </w:r>
          </w:p>
        </w:tc>
        <w:tc>
          <w:tcPr>
            <w:tcW w:w="0" w:type="auto"/>
            <w:shd w:val="clear" w:color="auto" w:fill="auto"/>
          </w:tcPr>
          <w:p w14:paraId="50FB1677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B99A3A1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272D81" w14:textId="0DEFB677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100419</w:t>
            </w:r>
          </w:p>
        </w:tc>
      </w:tr>
      <w:tr w:rsidR="00276412" w:rsidRPr="00276412" w14:paraId="733CD192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AA3367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Плановое накопление,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82D7E6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A17875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96FB8B" w14:textId="0F8EDA52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200838</w:t>
            </w:r>
          </w:p>
        </w:tc>
      </w:tr>
      <w:tr w:rsidR="00276412" w:rsidRPr="00276412" w14:paraId="10929747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40B237" w14:textId="614003CC" w:rsidR="00276412" w:rsidRPr="00276412" w:rsidRDefault="00966966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Комплект</w:t>
            </w:r>
            <w:r w:rsidR="00276412" w:rsidRPr="00276412">
              <w:rPr>
                <w:rFonts w:eastAsia="Calibri" w:cs="Times New Roman"/>
                <w:sz w:val="28"/>
                <w:szCs w:val="28"/>
                <w:lang w:eastAsia="en-US"/>
              </w:rPr>
              <w:t>ующие затраты: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01E2A3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606E65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77D0CF" w14:textId="75E1D81D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150805</w:t>
            </w:r>
          </w:p>
        </w:tc>
      </w:tr>
      <w:tr w:rsidR="00276412" w:rsidRPr="00276412" w14:paraId="1FC67206" w14:textId="77777777" w:rsidTr="003E6DD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C23EDB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Полевое довольствие, 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F23D03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81B73AE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31C103" w14:textId="3EBE7DC2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30466</w:t>
            </w:r>
          </w:p>
        </w:tc>
      </w:tr>
      <w:tr w:rsidR="00276412" w:rsidRPr="00276412" w14:paraId="76BF083C" w14:textId="77777777" w:rsidTr="003E6DD8">
        <w:tc>
          <w:tcPr>
            <w:tcW w:w="0" w:type="auto"/>
            <w:shd w:val="clear" w:color="auto" w:fill="auto"/>
          </w:tcPr>
          <w:p w14:paraId="1B11132B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Доплаты и компенсации</w:t>
            </w:r>
          </w:p>
        </w:tc>
        <w:tc>
          <w:tcPr>
            <w:tcW w:w="0" w:type="auto"/>
            <w:shd w:val="clear" w:color="auto" w:fill="auto"/>
          </w:tcPr>
          <w:p w14:paraId="79191AEE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2B1326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8A67DB" w14:textId="15F18166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510.1</w:t>
            </w:r>
          </w:p>
        </w:tc>
      </w:tr>
      <w:tr w:rsidR="00276412" w:rsidRPr="00276412" w14:paraId="4FD78452" w14:textId="77777777" w:rsidTr="003E6DD8">
        <w:trPr>
          <w:trHeight w:val="11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ABD12C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Рекультивация земель и лесных угодий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8443B2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260524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A00B20" w14:textId="62BF2337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5081</w:t>
            </w:r>
          </w:p>
        </w:tc>
      </w:tr>
      <w:tr w:rsidR="00276412" w:rsidRPr="00276412" w14:paraId="514D5C41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FC1263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Лесобилет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5A1636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1302EF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648BA0" w14:textId="78CF61D6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5081</w:t>
            </w:r>
          </w:p>
        </w:tc>
      </w:tr>
      <w:tr w:rsidR="00276412" w:rsidRPr="00276412" w14:paraId="17499013" w14:textId="77777777" w:rsidTr="003E6DD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D90F5E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Ликвидация буровых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2F563F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0CAB91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51EBD1B" w14:textId="5B59014C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5081</w:t>
            </w:r>
          </w:p>
        </w:tc>
      </w:tr>
      <w:tr w:rsidR="00276412" w:rsidRPr="00276412" w14:paraId="6BA1E3E8" w14:textId="77777777" w:rsidTr="003E6DD8">
        <w:tc>
          <w:tcPr>
            <w:tcW w:w="0" w:type="auto"/>
            <w:shd w:val="clear" w:color="auto" w:fill="auto"/>
          </w:tcPr>
          <w:p w14:paraId="7C28E584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Подрядные работы:</w:t>
            </w:r>
          </w:p>
        </w:tc>
        <w:tc>
          <w:tcPr>
            <w:tcW w:w="0" w:type="auto"/>
            <w:shd w:val="clear" w:color="auto" w:fill="auto"/>
          </w:tcPr>
          <w:p w14:paraId="47F9F722" w14:textId="49FC394E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B8AA8B2" w14:textId="5D362708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1768A3B" w14:textId="3EE8452D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19863</w:t>
            </w:r>
          </w:p>
        </w:tc>
      </w:tr>
      <w:tr w:rsidR="00276412" w:rsidRPr="00276412" w14:paraId="0B83219D" w14:textId="77777777" w:rsidTr="003E6DD8">
        <w:tc>
          <w:tcPr>
            <w:tcW w:w="0" w:type="auto"/>
            <w:shd w:val="clear" w:color="auto" w:fill="auto"/>
          </w:tcPr>
          <w:p w14:paraId="3CB11977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ГИС </w:t>
            </w:r>
          </w:p>
        </w:tc>
        <w:tc>
          <w:tcPr>
            <w:tcW w:w="0" w:type="auto"/>
            <w:shd w:val="clear" w:color="auto" w:fill="auto"/>
          </w:tcPr>
          <w:p w14:paraId="712AD081" w14:textId="752F22F7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1881</w:t>
            </w:r>
          </w:p>
        </w:tc>
        <w:tc>
          <w:tcPr>
            <w:tcW w:w="0" w:type="auto"/>
            <w:shd w:val="clear" w:color="auto" w:fill="auto"/>
          </w:tcPr>
          <w:p w14:paraId="128DE2BF" w14:textId="02CDCC38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10,56</w:t>
            </w:r>
          </w:p>
        </w:tc>
        <w:tc>
          <w:tcPr>
            <w:tcW w:w="0" w:type="auto"/>
            <w:shd w:val="clear" w:color="auto" w:fill="auto"/>
          </w:tcPr>
          <w:p w14:paraId="684072DB" w14:textId="0599199D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19863</w:t>
            </w:r>
          </w:p>
        </w:tc>
      </w:tr>
      <w:tr w:rsidR="00276412" w:rsidRPr="00276412" w14:paraId="53DE4655" w14:textId="77777777" w:rsidTr="003E6D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AD46A6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Резерв,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7C1423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1D67A4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1DF21D" w14:textId="17D83A02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16067</w:t>
            </w:r>
          </w:p>
        </w:tc>
      </w:tr>
      <w:tr w:rsidR="00276412" w:rsidRPr="00276412" w14:paraId="06957694" w14:textId="77777777" w:rsidTr="003E6DD8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13D1834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Итого сметная стоимость</w:t>
            </w:r>
          </w:p>
          <w:p w14:paraId="6FD636E3" w14:textId="7F87400F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804A4EB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53787FD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582D0EB" w14:textId="4CDDD1B4" w:rsidR="00276412" w:rsidRPr="00276412" w:rsidRDefault="000931E9" w:rsidP="000931E9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770840</w:t>
            </w:r>
          </w:p>
        </w:tc>
      </w:tr>
      <w:tr w:rsidR="00276412" w:rsidRPr="00276412" w14:paraId="35AF2662" w14:textId="77777777" w:rsidTr="003E6DD8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2CFE0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>Итого с учетом НДС руб.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1DA27C" w14:textId="77777777" w:rsidR="00276412" w:rsidRPr="00276412" w:rsidRDefault="00276412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EF4E47" w14:textId="4A4996B1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1,20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AF4D3" w14:textId="7388BF6B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925008</w:t>
            </w:r>
          </w:p>
        </w:tc>
      </w:tr>
      <w:tr w:rsidR="00276412" w:rsidRPr="00276412" w14:paraId="6C334F55" w14:textId="77777777" w:rsidTr="0000326F">
        <w:trPr>
          <w:trHeight w:val="80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322E98" w14:textId="2EF076A9" w:rsidR="00966966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Итого стоимость 1 м бурения: без НДС 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в руб.</w:t>
            </w:r>
            <w:r w:rsidRPr="0027641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14:paraId="1B604E60" w14:textId="442F6315" w:rsidR="00276412" w:rsidRPr="00276412" w:rsidRDefault="00966966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    </w:t>
            </w:r>
            <w:r w:rsidR="00276412" w:rsidRPr="00276412">
              <w:rPr>
                <w:rFonts w:eastAsia="Calibri" w:cs="Times New Roman"/>
                <w:sz w:val="28"/>
                <w:szCs w:val="28"/>
                <w:lang w:eastAsia="en-US"/>
              </w:rPr>
              <w:t>с НДС в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8B5F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00F0" w14:textId="77777777" w:rsidR="00276412" w:rsidRDefault="00276412" w:rsidP="000931E9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480E94D3" w14:textId="26DEC7CB" w:rsidR="000931E9" w:rsidRPr="00276412" w:rsidRDefault="000931E9" w:rsidP="000931E9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705045" w14:textId="77777777" w:rsidR="00276412" w:rsidRPr="00276412" w:rsidRDefault="00276412" w:rsidP="00276412">
            <w:pPr>
              <w:spacing w:after="0" w:line="36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59C45D4D" w14:textId="71CD5A5D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409</w:t>
            </w:r>
          </w:p>
          <w:p w14:paraId="5D3C4516" w14:textId="2B9C5822" w:rsidR="00276412" w:rsidRPr="00276412" w:rsidRDefault="000931E9" w:rsidP="00276412">
            <w:pPr>
              <w:spacing w:after="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490,8</w:t>
            </w:r>
          </w:p>
        </w:tc>
      </w:tr>
    </w:tbl>
    <w:p w14:paraId="20CA9A4C" w14:textId="3DBAE97D" w:rsidR="007F527E" w:rsidRPr="0000326F" w:rsidRDefault="007F527E" w:rsidP="0000326F">
      <w:pPr>
        <w:spacing w:line="360" w:lineRule="auto"/>
        <w:rPr>
          <w:sz w:val="28"/>
          <w:szCs w:val="28"/>
        </w:rPr>
      </w:pPr>
    </w:p>
    <w:p w14:paraId="2900EECC" w14:textId="77777777" w:rsidR="00966966" w:rsidRDefault="00966966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</w:p>
    <w:p w14:paraId="48E95920" w14:textId="77777777" w:rsidR="00966966" w:rsidRDefault="00966966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</w:p>
    <w:p w14:paraId="76222D60" w14:textId="77777777" w:rsidR="00966966" w:rsidRDefault="00966966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</w:p>
    <w:p w14:paraId="59A28AB6" w14:textId="77777777" w:rsidR="00966966" w:rsidRDefault="00966966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</w:p>
    <w:p w14:paraId="3E91489D" w14:textId="77777777" w:rsidR="00966966" w:rsidRDefault="00966966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</w:p>
    <w:p w14:paraId="5A61C185" w14:textId="393EF031" w:rsidR="00AB301D" w:rsidRPr="00AB301D" w:rsidRDefault="00AB301D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  <w:r w:rsidRPr="00AB301D">
        <w:rPr>
          <w:sz w:val="28"/>
          <w:szCs w:val="28"/>
        </w:rPr>
        <w:lastRenderedPageBreak/>
        <w:t>Пояснительная записка к смете.</w:t>
      </w:r>
    </w:p>
    <w:p w14:paraId="7349F051" w14:textId="77777777" w:rsidR="00AB301D" w:rsidRPr="00AB301D" w:rsidRDefault="00AB301D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  <w:r w:rsidRPr="00AB301D">
        <w:rPr>
          <w:sz w:val="28"/>
          <w:szCs w:val="28"/>
        </w:rPr>
        <w:t>При расчете сметной стоимости используются следующие</w:t>
      </w:r>
    </w:p>
    <w:p w14:paraId="469C2292" w14:textId="1309A77B" w:rsidR="00AB301D" w:rsidRDefault="00AB301D" w:rsidP="0000326F">
      <w:pPr>
        <w:pStyle w:val="a8"/>
        <w:spacing w:after="120" w:line="360" w:lineRule="auto"/>
        <w:ind w:left="284" w:firstLine="567"/>
        <w:jc w:val="center"/>
        <w:rPr>
          <w:sz w:val="28"/>
          <w:szCs w:val="28"/>
        </w:rPr>
      </w:pPr>
      <w:r w:rsidRPr="00AB301D">
        <w:rPr>
          <w:sz w:val="28"/>
          <w:szCs w:val="28"/>
        </w:rPr>
        <w:t>коэффициенты и нормативы:</w:t>
      </w:r>
    </w:p>
    <w:tbl>
      <w:tblPr>
        <w:tblpPr w:leftFromText="180" w:rightFromText="180" w:vertAnchor="text" w:horzAnchor="margin" w:tblpX="148" w:tblpY="123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5"/>
        <w:gridCol w:w="2546"/>
      </w:tblGrid>
      <w:tr w:rsidR="00AB301D" w:rsidRPr="00AB301D" w14:paraId="67737806" w14:textId="77777777" w:rsidTr="00836DCC">
        <w:trPr>
          <w:trHeight w:val="377"/>
        </w:trPr>
        <w:tc>
          <w:tcPr>
            <w:tcW w:w="7135" w:type="dxa"/>
          </w:tcPr>
          <w:p w14:paraId="26777E49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районный коэффициент к заработной плате</w:t>
            </w:r>
          </w:p>
        </w:tc>
        <w:tc>
          <w:tcPr>
            <w:tcW w:w="2546" w:type="dxa"/>
          </w:tcPr>
          <w:p w14:paraId="513488DD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1.3</w:t>
            </w:r>
          </w:p>
        </w:tc>
      </w:tr>
      <w:tr w:rsidR="00AB301D" w:rsidRPr="00AB301D" w14:paraId="54FF0CE8" w14:textId="77777777" w:rsidTr="00836DCC">
        <w:trPr>
          <w:trHeight w:val="794"/>
        </w:trPr>
        <w:tc>
          <w:tcPr>
            <w:tcW w:w="7135" w:type="dxa"/>
          </w:tcPr>
          <w:p w14:paraId="53D0740A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дополнительная заработная плата </w:t>
            </w:r>
          </w:p>
        </w:tc>
        <w:tc>
          <w:tcPr>
            <w:tcW w:w="2546" w:type="dxa"/>
          </w:tcPr>
          <w:p w14:paraId="7F00991E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0,079 %</w:t>
            </w:r>
          </w:p>
        </w:tc>
      </w:tr>
      <w:tr w:rsidR="00AB301D" w:rsidRPr="00AB301D" w14:paraId="41F34689" w14:textId="77777777" w:rsidTr="00836DCC">
        <w:trPr>
          <w:trHeight w:val="377"/>
        </w:trPr>
        <w:tc>
          <w:tcPr>
            <w:tcW w:w="7135" w:type="dxa"/>
          </w:tcPr>
          <w:p w14:paraId="579F079B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отчисления на соцнужды</w:t>
            </w:r>
          </w:p>
        </w:tc>
        <w:tc>
          <w:tcPr>
            <w:tcW w:w="2546" w:type="dxa"/>
          </w:tcPr>
          <w:p w14:paraId="0AF3B1A9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0,3 %</w:t>
            </w:r>
          </w:p>
        </w:tc>
      </w:tr>
      <w:tr w:rsidR="00AB301D" w:rsidRPr="00AB301D" w14:paraId="033152DE" w14:textId="77777777" w:rsidTr="00836DCC">
        <w:trPr>
          <w:trHeight w:val="397"/>
        </w:trPr>
        <w:tc>
          <w:tcPr>
            <w:tcW w:w="7135" w:type="dxa"/>
          </w:tcPr>
          <w:p w14:paraId="2CE5BAB4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коэффициент к материальным затратам</w:t>
            </w:r>
          </w:p>
        </w:tc>
        <w:tc>
          <w:tcPr>
            <w:tcW w:w="2546" w:type="dxa"/>
          </w:tcPr>
          <w:p w14:paraId="0438696E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1,264</w:t>
            </w:r>
          </w:p>
        </w:tc>
      </w:tr>
      <w:tr w:rsidR="00AB301D" w:rsidRPr="00AB301D" w14:paraId="0328E489" w14:textId="77777777" w:rsidTr="00836DCC">
        <w:trPr>
          <w:trHeight w:val="397"/>
        </w:trPr>
        <w:tc>
          <w:tcPr>
            <w:tcW w:w="7135" w:type="dxa"/>
          </w:tcPr>
          <w:p w14:paraId="1644C114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коэффициент к амортизации</w:t>
            </w:r>
          </w:p>
        </w:tc>
        <w:tc>
          <w:tcPr>
            <w:tcW w:w="2546" w:type="dxa"/>
          </w:tcPr>
          <w:p w14:paraId="66AFD91C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1.266</w:t>
            </w:r>
          </w:p>
        </w:tc>
      </w:tr>
      <w:tr w:rsidR="00AB301D" w:rsidRPr="00AB301D" w14:paraId="0A3FC932" w14:textId="77777777" w:rsidTr="00836DCC">
        <w:trPr>
          <w:trHeight w:val="397"/>
        </w:trPr>
        <w:tc>
          <w:tcPr>
            <w:tcW w:w="7135" w:type="dxa"/>
          </w:tcPr>
          <w:p w14:paraId="52D41BAF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услуги </w:t>
            </w:r>
          </w:p>
        </w:tc>
        <w:tc>
          <w:tcPr>
            <w:tcW w:w="2546" w:type="dxa"/>
          </w:tcPr>
          <w:p w14:paraId="2E36E018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0,1 %</w:t>
            </w:r>
          </w:p>
        </w:tc>
      </w:tr>
      <w:tr w:rsidR="00AB301D" w:rsidRPr="00AB301D" w14:paraId="0985E70D" w14:textId="77777777" w:rsidTr="00836DCC">
        <w:trPr>
          <w:trHeight w:val="377"/>
        </w:trPr>
        <w:tc>
          <w:tcPr>
            <w:tcW w:w="7135" w:type="dxa"/>
          </w:tcPr>
          <w:p w14:paraId="4C1639C9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накладные расходы </w:t>
            </w:r>
          </w:p>
        </w:tc>
        <w:tc>
          <w:tcPr>
            <w:tcW w:w="2546" w:type="dxa"/>
          </w:tcPr>
          <w:p w14:paraId="0BB3BDD2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25 %</w:t>
            </w:r>
          </w:p>
        </w:tc>
      </w:tr>
      <w:tr w:rsidR="00AB301D" w:rsidRPr="00AB301D" w14:paraId="464BF4FA" w14:textId="77777777" w:rsidTr="00836DCC">
        <w:trPr>
          <w:trHeight w:val="500"/>
        </w:trPr>
        <w:tc>
          <w:tcPr>
            <w:tcW w:w="7135" w:type="dxa"/>
            <w:vAlign w:val="center"/>
          </w:tcPr>
          <w:p w14:paraId="70FD9551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плановые накопления</w:t>
            </w:r>
          </w:p>
        </w:tc>
        <w:tc>
          <w:tcPr>
            <w:tcW w:w="2546" w:type="dxa"/>
            <w:vAlign w:val="center"/>
          </w:tcPr>
          <w:p w14:paraId="4B563C16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25 %</w:t>
            </w:r>
          </w:p>
        </w:tc>
      </w:tr>
      <w:tr w:rsidR="00AB301D" w:rsidRPr="00AB301D" w14:paraId="63AB8559" w14:textId="77777777" w:rsidTr="00836DCC">
        <w:trPr>
          <w:trHeight w:val="396"/>
        </w:trPr>
        <w:tc>
          <w:tcPr>
            <w:tcW w:w="7135" w:type="dxa"/>
            <w:vAlign w:val="center"/>
          </w:tcPr>
          <w:p w14:paraId="6B02049E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транспортировка грузов и персонала</w:t>
            </w:r>
          </w:p>
        </w:tc>
        <w:tc>
          <w:tcPr>
            <w:tcW w:w="2546" w:type="dxa"/>
            <w:vAlign w:val="center"/>
          </w:tcPr>
          <w:p w14:paraId="47780D85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12,5 %</w:t>
            </w:r>
          </w:p>
        </w:tc>
      </w:tr>
      <w:tr w:rsidR="00AB301D" w:rsidRPr="00AB301D" w14:paraId="52178CBC" w14:textId="77777777" w:rsidTr="00836DCC">
        <w:trPr>
          <w:trHeight w:val="397"/>
        </w:trPr>
        <w:tc>
          <w:tcPr>
            <w:tcW w:w="7135" w:type="dxa"/>
          </w:tcPr>
          <w:p w14:paraId="4627A5F6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полевое довольствие </w:t>
            </w:r>
          </w:p>
        </w:tc>
        <w:tc>
          <w:tcPr>
            <w:tcW w:w="2546" w:type="dxa"/>
          </w:tcPr>
          <w:p w14:paraId="7A16A727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9 %</w:t>
            </w:r>
          </w:p>
        </w:tc>
      </w:tr>
      <w:tr w:rsidR="00AB301D" w:rsidRPr="00AB301D" w14:paraId="26D52DF4" w14:textId="77777777" w:rsidTr="00836DCC">
        <w:trPr>
          <w:trHeight w:val="377"/>
        </w:trPr>
        <w:tc>
          <w:tcPr>
            <w:tcW w:w="7135" w:type="dxa"/>
            <w:tcBorders>
              <w:bottom w:val="single" w:sz="4" w:space="0" w:color="auto"/>
            </w:tcBorders>
          </w:tcPr>
          <w:p w14:paraId="6C7EF504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доплаты и компенсации 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D8A89CC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4 %</w:t>
            </w:r>
          </w:p>
        </w:tc>
      </w:tr>
      <w:tr w:rsidR="00AB301D" w:rsidRPr="00AB301D" w14:paraId="5EF1803C" w14:textId="77777777" w:rsidTr="00836DCC">
        <w:trPr>
          <w:trHeight w:val="376"/>
        </w:trPr>
        <w:tc>
          <w:tcPr>
            <w:tcW w:w="7135" w:type="dxa"/>
            <w:tcBorders>
              <w:bottom w:val="single" w:sz="4" w:space="0" w:color="auto"/>
            </w:tcBorders>
          </w:tcPr>
          <w:p w14:paraId="5B50B11F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рекультивация земель и лесных угодий 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1A7D70A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AB301D" w:rsidRPr="00AB301D" w14:paraId="056B39F4" w14:textId="77777777" w:rsidTr="00836DCC">
        <w:trPr>
          <w:trHeight w:val="397"/>
        </w:trPr>
        <w:tc>
          <w:tcPr>
            <w:tcW w:w="7135" w:type="dxa"/>
            <w:tcBorders>
              <w:top w:val="single" w:sz="4" w:space="0" w:color="auto"/>
            </w:tcBorders>
          </w:tcPr>
          <w:p w14:paraId="71D16352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ликвидация буровых работ 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08DC45B7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5 %</w:t>
            </w:r>
          </w:p>
        </w:tc>
      </w:tr>
      <w:tr w:rsidR="00AB301D" w:rsidRPr="00AB301D" w14:paraId="113930CC" w14:textId="77777777" w:rsidTr="00836DCC">
        <w:trPr>
          <w:trHeight w:val="377"/>
        </w:trPr>
        <w:tc>
          <w:tcPr>
            <w:tcW w:w="7135" w:type="dxa"/>
          </w:tcPr>
          <w:p w14:paraId="7D9AE927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ГИС </w:t>
            </w:r>
          </w:p>
        </w:tc>
        <w:tc>
          <w:tcPr>
            <w:tcW w:w="2546" w:type="dxa"/>
          </w:tcPr>
          <w:p w14:paraId="3AEF811E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0.6 %</w:t>
            </w:r>
          </w:p>
        </w:tc>
      </w:tr>
      <w:tr w:rsidR="00AB301D" w:rsidRPr="00AB301D" w14:paraId="2B6142E9" w14:textId="77777777" w:rsidTr="00836DCC">
        <w:trPr>
          <w:trHeight w:val="397"/>
        </w:trPr>
        <w:tc>
          <w:tcPr>
            <w:tcW w:w="7135" w:type="dxa"/>
          </w:tcPr>
          <w:p w14:paraId="5A11ADDE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2546" w:type="dxa"/>
          </w:tcPr>
          <w:p w14:paraId="7347FA7B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18 %</w:t>
            </w:r>
          </w:p>
        </w:tc>
      </w:tr>
      <w:tr w:rsidR="00AB301D" w:rsidRPr="00AB301D" w14:paraId="7E772149" w14:textId="77777777" w:rsidTr="00836DCC">
        <w:trPr>
          <w:trHeight w:val="397"/>
        </w:trPr>
        <w:tc>
          <w:tcPr>
            <w:tcW w:w="7135" w:type="dxa"/>
          </w:tcPr>
          <w:p w14:paraId="4D50B2CB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 xml:space="preserve">- резерв </w:t>
            </w:r>
          </w:p>
        </w:tc>
        <w:tc>
          <w:tcPr>
            <w:tcW w:w="2546" w:type="dxa"/>
          </w:tcPr>
          <w:p w14:paraId="2BE800E5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64%</w:t>
            </w:r>
          </w:p>
        </w:tc>
      </w:tr>
      <w:tr w:rsidR="00AB301D" w:rsidRPr="00AB301D" w14:paraId="12F69866" w14:textId="77777777" w:rsidTr="00836DCC">
        <w:trPr>
          <w:trHeight w:val="377"/>
        </w:trPr>
        <w:tc>
          <w:tcPr>
            <w:tcW w:w="7135" w:type="dxa"/>
          </w:tcPr>
          <w:p w14:paraId="3B44F464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организация полевых работ</w:t>
            </w:r>
          </w:p>
        </w:tc>
        <w:tc>
          <w:tcPr>
            <w:tcW w:w="2546" w:type="dxa"/>
          </w:tcPr>
          <w:p w14:paraId="5F60785E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1.5 %</w:t>
            </w:r>
          </w:p>
        </w:tc>
      </w:tr>
      <w:tr w:rsidR="00AB301D" w:rsidRPr="00AB301D" w14:paraId="130B27F3" w14:textId="77777777" w:rsidTr="00836DCC">
        <w:trPr>
          <w:trHeight w:val="397"/>
        </w:trPr>
        <w:tc>
          <w:tcPr>
            <w:tcW w:w="7135" w:type="dxa"/>
          </w:tcPr>
          <w:p w14:paraId="19414A43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- ликвидация полевых работ</w:t>
            </w:r>
          </w:p>
        </w:tc>
        <w:tc>
          <w:tcPr>
            <w:tcW w:w="2546" w:type="dxa"/>
          </w:tcPr>
          <w:p w14:paraId="78CAB192" w14:textId="77777777" w:rsidR="00AB301D" w:rsidRPr="00AB301D" w:rsidRDefault="00AB301D" w:rsidP="00836DC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B301D">
              <w:rPr>
                <w:rFonts w:eastAsia="Times New Roman" w:cs="Times New Roman"/>
                <w:sz w:val="28"/>
                <w:szCs w:val="28"/>
              </w:rPr>
              <w:t>1.2 %</w:t>
            </w:r>
          </w:p>
        </w:tc>
      </w:tr>
    </w:tbl>
    <w:p w14:paraId="746AE549" w14:textId="77777777" w:rsidR="00AB301D" w:rsidRPr="007F527E" w:rsidRDefault="00AB301D" w:rsidP="00AB301D">
      <w:pPr>
        <w:pStyle w:val="a8"/>
        <w:spacing w:line="360" w:lineRule="auto"/>
        <w:ind w:left="284" w:firstLine="567"/>
        <w:jc w:val="center"/>
        <w:rPr>
          <w:sz w:val="28"/>
          <w:szCs w:val="28"/>
        </w:rPr>
      </w:pPr>
    </w:p>
    <w:p w14:paraId="1A30D386" w14:textId="77777777" w:rsidR="009D2E4F" w:rsidRPr="00334D7F" w:rsidRDefault="009D2E4F" w:rsidP="00464A2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34D7F">
        <w:rPr>
          <w:sz w:val="28"/>
          <w:szCs w:val="28"/>
        </w:rPr>
        <w:br w:type="page"/>
      </w:r>
    </w:p>
    <w:p w14:paraId="3BB0D5BF" w14:textId="601D2CD5" w:rsidR="008E0D7E" w:rsidRDefault="00E12452" w:rsidP="00AD06FF">
      <w:pPr>
        <w:pStyle w:val="1"/>
        <w:numPr>
          <w:ilvl w:val="0"/>
          <w:numId w:val="0"/>
        </w:numPr>
        <w:spacing w:before="0" w:line="360" w:lineRule="auto"/>
        <w:ind w:firstLine="851"/>
        <w:jc w:val="left"/>
        <w:rPr>
          <w:sz w:val="40"/>
          <w:szCs w:val="40"/>
        </w:rPr>
      </w:pPr>
      <w:bookmarkStart w:id="8" w:name="_Toc508824445"/>
      <w:r w:rsidRPr="00E12452">
        <w:rPr>
          <w:sz w:val="40"/>
          <w:szCs w:val="40"/>
        </w:rPr>
        <w:lastRenderedPageBreak/>
        <w:t>3.2 СМЕТНЫЕ РАСЧЕТЫ ПО ВИДАМ РАБОТ</w:t>
      </w:r>
    </w:p>
    <w:p w14:paraId="7706B6CF" w14:textId="399BFDB2" w:rsidR="008E0D7E" w:rsidRDefault="008F75C1" w:rsidP="008F75C1">
      <w:pPr>
        <w:pStyle w:val="1"/>
        <w:numPr>
          <w:ilvl w:val="0"/>
          <w:numId w:val="0"/>
        </w:numPr>
        <w:spacing w:before="0" w:line="360" w:lineRule="auto"/>
        <w:ind w:firstLine="851"/>
        <w:jc w:val="left"/>
        <w:rPr>
          <w:sz w:val="28"/>
        </w:rPr>
      </w:pPr>
      <w:r w:rsidRPr="008F75C1">
        <w:rPr>
          <w:sz w:val="28"/>
        </w:rPr>
        <w:t>Статьи основных расходов: затраты труда и основная зарплата принимаются по СУСНу выпуск 5, 1983 года, согласно группе скважин. При расчетах сметной стоимости применены коэффициенты</w:t>
      </w:r>
      <w:r>
        <w:rPr>
          <w:sz w:val="28"/>
        </w:rPr>
        <w:t xml:space="preserve"> </w:t>
      </w:r>
      <w:r w:rsidRPr="007F527E">
        <w:rPr>
          <w:sz w:val="28"/>
        </w:rPr>
        <w:t>«</w:t>
      </w:r>
      <w:r w:rsidR="002205FD">
        <w:rPr>
          <w:sz w:val="28"/>
        </w:rPr>
        <w:t>ЮжКузбассУголь</w:t>
      </w:r>
      <w:r w:rsidRPr="007F527E">
        <w:rPr>
          <w:sz w:val="28"/>
        </w:rPr>
        <w:t>»</w:t>
      </w:r>
      <w:r w:rsidRPr="008F75C1">
        <w:rPr>
          <w:sz w:val="28"/>
        </w:rPr>
        <w:t>,  которая будет выполнять работы по данному проекту.</w:t>
      </w:r>
    </w:p>
    <w:p w14:paraId="41C3E6CF" w14:textId="02ADBFCB" w:rsidR="008F75C1" w:rsidRDefault="008F75C1" w:rsidP="00836DCC">
      <w:pPr>
        <w:spacing w:after="0"/>
        <w:rPr>
          <w:sz w:val="28"/>
          <w:szCs w:val="28"/>
        </w:rPr>
      </w:pPr>
      <w:r w:rsidRPr="008F75C1">
        <w:rPr>
          <w:sz w:val="28"/>
          <w:szCs w:val="28"/>
        </w:rPr>
        <w:t>Таблица № 11 - Расчет суммы основных расходов на проектированные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1420"/>
        <w:gridCol w:w="1367"/>
        <w:gridCol w:w="1367"/>
        <w:gridCol w:w="1368"/>
        <w:gridCol w:w="1140"/>
      </w:tblGrid>
      <w:tr w:rsidR="008F75C1" w:rsidRPr="008F75C1" w14:paraId="32DBCCC8" w14:textId="77777777" w:rsidTr="00836DCC">
        <w:tc>
          <w:tcPr>
            <w:tcW w:w="2127" w:type="dxa"/>
            <w:vMerge w:val="restart"/>
            <w:shd w:val="clear" w:color="auto" w:fill="auto"/>
          </w:tcPr>
          <w:p w14:paraId="01A34394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6F64297A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Статьи основных расходов</w:t>
            </w:r>
          </w:p>
          <w:p w14:paraId="70982DAC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191D0AB6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3098E6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val="en-US" w:eastAsia="en-US"/>
              </w:rPr>
              <w:t>II</w:t>
            </w:r>
          </w:p>
          <w:p w14:paraId="05666C8D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гр.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455F0B27" w14:textId="77777777" w:rsidR="008F75C1" w:rsidRPr="008F75C1" w:rsidRDefault="008F75C1" w:rsidP="008F75C1">
            <w:pPr>
              <w:tabs>
                <w:tab w:val="left" w:pos="270"/>
                <w:tab w:val="center" w:pos="1259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Бурение</w:t>
            </w:r>
          </w:p>
          <w:p w14:paraId="10FF3483" w14:textId="083A88B6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0-163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298E3818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Монтаж, демонтаж, перевозка</w:t>
            </w:r>
          </w:p>
          <w:p w14:paraId="500AB487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8" w:type="dxa"/>
            <w:gridSpan w:val="2"/>
            <w:shd w:val="clear" w:color="auto" w:fill="auto"/>
          </w:tcPr>
          <w:p w14:paraId="45BC87A5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Сопутствующие работы</w:t>
            </w:r>
          </w:p>
          <w:p w14:paraId="6CAC8E4B" w14:textId="42D924A9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1,5 ст/см</w:t>
            </w:r>
          </w:p>
        </w:tc>
      </w:tr>
      <w:tr w:rsidR="008F75C1" w:rsidRPr="008F75C1" w14:paraId="72823D96" w14:textId="77777777" w:rsidTr="00836DCC">
        <w:tc>
          <w:tcPr>
            <w:tcW w:w="2127" w:type="dxa"/>
            <w:vMerge/>
            <w:shd w:val="clear" w:color="auto" w:fill="auto"/>
          </w:tcPr>
          <w:p w14:paraId="354BE01C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E168A4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Норма основных расходов по ССН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74782694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Норма основных расходов с учетом коэф.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406CF526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Норма основных расходов по ССН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2F059689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Норма основных расходов с учетом коэф.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6CD68C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Норма основных расходов по ССН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5E6F64FE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Норма основных расходов с учетом коэф.</w:t>
            </w:r>
          </w:p>
        </w:tc>
      </w:tr>
      <w:tr w:rsidR="008F75C1" w:rsidRPr="008F75C1" w14:paraId="41FBC43C" w14:textId="77777777" w:rsidTr="00836DC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981911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8D57C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2C89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735A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33DB6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33F5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2C13A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F75C1" w:rsidRPr="008F75C1" w14:paraId="222728DA" w14:textId="77777777" w:rsidTr="00836DC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2A3F66E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Затраты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31C27D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AFEF7DF" w14:textId="6C22F9A1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52780445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3,49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6148B863" w14:textId="2FC91341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4,53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3DD68854" w14:textId="75116C3C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2,06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6A38DA9A" w14:textId="1E4E51A1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2,67</w:t>
            </w:r>
          </w:p>
        </w:tc>
      </w:tr>
      <w:tr w:rsidR="008F75C1" w:rsidRPr="008F75C1" w14:paraId="5340F75F" w14:textId="77777777" w:rsidTr="00836DCC">
        <w:tc>
          <w:tcPr>
            <w:tcW w:w="2127" w:type="dxa"/>
            <w:shd w:val="clear" w:color="auto" w:fill="auto"/>
          </w:tcPr>
          <w:p w14:paraId="5357040B" w14:textId="39152D0B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Ос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овная зарплата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42F376" w14:textId="481B6A58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16,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14:paraId="3F82CB10" w14:textId="14CE409F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367" w:type="dxa"/>
            <w:shd w:val="clear" w:color="auto" w:fill="auto"/>
          </w:tcPr>
          <w:p w14:paraId="17B4EC72" w14:textId="0DE338C3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14,5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12DF9DC5" w14:textId="7A7AB68F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18,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14:paraId="27B44591" w14:textId="38722386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49DD8B97" w14:textId="4FECFFA2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13,1</w:t>
            </w:r>
          </w:p>
        </w:tc>
      </w:tr>
      <w:tr w:rsidR="008F75C1" w:rsidRPr="008F75C1" w14:paraId="1D9D4FDC" w14:textId="77777777" w:rsidTr="00836DCC">
        <w:tc>
          <w:tcPr>
            <w:tcW w:w="2127" w:type="dxa"/>
            <w:shd w:val="clear" w:color="auto" w:fill="auto"/>
          </w:tcPr>
          <w:p w14:paraId="7E5ED757" w14:textId="38A3EFCB" w:rsidR="008F75C1" w:rsidRPr="008F75C1" w:rsidRDefault="00966966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Доп.за</w:t>
            </w:r>
            <w:r w:rsidR="008F75C1" w:rsidRPr="008F75C1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рплата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783106" w14:textId="409D02EF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1,3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14:paraId="78FD75F0" w14:textId="4791C66A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367" w:type="dxa"/>
            <w:shd w:val="clear" w:color="auto" w:fill="auto"/>
          </w:tcPr>
          <w:p w14:paraId="2EA27252" w14:textId="227984D5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1,1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90890A0" w14:textId="61B8DE54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14:paraId="48A125FD" w14:textId="0DC98A8C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140" w:type="dxa"/>
            <w:shd w:val="clear" w:color="auto" w:fill="auto"/>
          </w:tcPr>
          <w:p w14:paraId="693B28E9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1,04</w:t>
            </w:r>
          </w:p>
        </w:tc>
      </w:tr>
      <w:tr w:rsidR="008F75C1" w:rsidRPr="008F75C1" w14:paraId="29F6A30E" w14:textId="77777777" w:rsidTr="00836DCC">
        <w:tc>
          <w:tcPr>
            <w:tcW w:w="2127" w:type="dxa"/>
            <w:shd w:val="clear" w:color="auto" w:fill="auto"/>
          </w:tcPr>
          <w:p w14:paraId="370D5CE6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Отчисление на соц.нужды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B1C351" w14:textId="15ACC36E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5,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14:paraId="3C9EB326" w14:textId="1BB756A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7,15</w:t>
            </w:r>
          </w:p>
        </w:tc>
        <w:tc>
          <w:tcPr>
            <w:tcW w:w="1367" w:type="dxa"/>
            <w:shd w:val="clear" w:color="auto" w:fill="auto"/>
          </w:tcPr>
          <w:p w14:paraId="2F4B7F8A" w14:textId="19796F02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4,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14:paraId="7E689696" w14:textId="1ABE146A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6,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14:paraId="0D66074F" w14:textId="29BB9634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1E331D45" w14:textId="73457FC8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4,2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F75C1" w:rsidRPr="008F75C1" w14:paraId="320BA6FE" w14:textId="77777777" w:rsidTr="00836DCC">
        <w:tc>
          <w:tcPr>
            <w:tcW w:w="2127" w:type="dxa"/>
            <w:shd w:val="clear" w:color="auto" w:fill="auto"/>
          </w:tcPr>
          <w:p w14:paraId="75DA1265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Материалы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00A361" w14:textId="5954B00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23,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14:paraId="15888F4A" w14:textId="15F315F3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367" w:type="dxa"/>
            <w:shd w:val="clear" w:color="auto" w:fill="auto"/>
          </w:tcPr>
          <w:p w14:paraId="32EDD590" w14:textId="3DF91183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19,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6926BA52" w14:textId="72416F64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25,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14:paraId="0DC6C0CC" w14:textId="3703A000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13,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14:paraId="1CDEFFE5" w14:textId="2E8B7889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17,83</w:t>
            </w:r>
          </w:p>
        </w:tc>
      </w:tr>
      <w:tr w:rsidR="008F75C1" w:rsidRPr="008F75C1" w14:paraId="61066AC9" w14:textId="77777777" w:rsidTr="00836DCC">
        <w:tc>
          <w:tcPr>
            <w:tcW w:w="2127" w:type="dxa"/>
            <w:shd w:val="clear" w:color="auto" w:fill="auto"/>
          </w:tcPr>
          <w:p w14:paraId="04123DF6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Амортизация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DFB81F" w14:textId="6C9A1720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23,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20" w:type="dxa"/>
            <w:shd w:val="clear" w:color="auto" w:fill="auto"/>
          </w:tcPr>
          <w:p w14:paraId="03A7481E" w14:textId="600AB945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67" w:type="dxa"/>
            <w:shd w:val="clear" w:color="auto" w:fill="auto"/>
          </w:tcPr>
          <w:p w14:paraId="43866BFC" w14:textId="2C5BAC43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19,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14:paraId="16E96828" w14:textId="080CE28C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25,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14:paraId="134D968F" w14:textId="3761ACFD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13,83</w:t>
            </w:r>
          </w:p>
        </w:tc>
        <w:tc>
          <w:tcPr>
            <w:tcW w:w="1140" w:type="dxa"/>
            <w:shd w:val="clear" w:color="auto" w:fill="auto"/>
          </w:tcPr>
          <w:p w14:paraId="22959F21" w14:textId="604AF38D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17,97</w:t>
            </w:r>
          </w:p>
        </w:tc>
      </w:tr>
      <w:tr w:rsidR="008F75C1" w:rsidRPr="008F75C1" w14:paraId="08D5B300" w14:textId="77777777" w:rsidTr="00836DCC">
        <w:tc>
          <w:tcPr>
            <w:tcW w:w="2127" w:type="dxa"/>
            <w:shd w:val="clear" w:color="auto" w:fill="auto"/>
          </w:tcPr>
          <w:p w14:paraId="4E3B8AE5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4C3FEB" w14:textId="44C80FD4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513CF436" w14:textId="04A57C71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2,3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2A718D4A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1,56</w:t>
            </w:r>
          </w:p>
        </w:tc>
        <w:tc>
          <w:tcPr>
            <w:tcW w:w="1367" w:type="dxa"/>
            <w:shd w:val="clear" w:color="auto" w:fill="auto"/>
          </w:tcPr>
          <w:p w14:paraId="61462945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2,02</w:t>
            </w:r>
          </w:p>
        </w:tc>
        <w:tc>
          <w:tcPr>
            <w:tcW w:w="1368" w:type="dxa"/>
            <w:shd w:val="clear" w:color="auto" w:fill="auto"/>
          </w:tcPr>
          <w:p w14:paraId="5BAA30A7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1,09</w:t>
            </w:r>
          </w:p>
        </w:tc>
        <w:tc>
          <w:tcPr>
            <w:tcW w:w="1140" w:type="dxa"/>
            <w:shd w:val="clear" w:color="auto" w:fill="auto"/>
          </w:tcPr>
          <w:p w14:paraId="2B1968C9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1,41</w:t>
            </w:r>
          </w:p>
        </w:tc>
      </w:tr>
      <w:tr w:rsidR="008F75C1" w:rsidRPr="008F75C1" w14:paraId="6C8C9E2F" w14:textId="77777777" w:rsidTr="00836DCC">
        <w:tc>
          <w:tcPr>
            <w:tcW w:w="2127" w:type="dxa"/>
            <w:shd w:val="clear" w:color="auto" w:fill="auto"/>
          </w:tcPr>
          <w:p w14:paraId="0940C186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Итого основных расходов у.е/ст.см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4CDFD7" w14:textId="4B4BEC8D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5,03</w:t>
            </w:r>
          </w:p>
        </w:tc>
        <w:tc>
          <w:tcPr>
            <w:tcW w:w="1420" w:type="dxa"/>
            <w:shd w:val="clear" w:color="auto" w:fill="auto"/>
          </w:tcPr>
          <w:p w14:paraId="6433EA62" w14:textId="3974E462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367" w:type="dxa"/>
            <w:shd w:val="clear" w:color="auto" w:fill="auto"/>
          </w:tcPr>
          <w:p w14:paraId="36B3A30B" w14:textId="03FEDB38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="00CA7D2B">
              <w:rPr>
                <w:rFonts w:eastAsia="Calibri" w:cs="Times New Roman"/>
                <w:sz w:val="28"/>
                <w:szCs w:val="28"/>
                <w:lang w:eastAsia="en-US"/>
              </w:rPr>
              <w:t>5,14</w:t>
            </w:r>
          </w:p>
        </w:tc>
        <w:tc>
          <w:tcPr>
            <w:tcW w:w="1367" w:type="dxa"/>
            <w:shd w:val="clear" w:color="auto" w:fill="auto"/>
          </w:tcPr>
          <w:p w14:paraId="2482B6FD" w14:textId="53253FB2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368" w:type="dxa"/>
            <w:shd w:val="clear" w:color="auto" w:fill="auto"/>
          </w:tcPr>
          <w:p w14:paraId="45B2C128" w14:textId="79C0A1A9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40" w:type="dxa"/>
            <w:shd w:val="clear" w:color="auto" w:fill="auto"/>
          </w:tcPr>
          <w:p w14:paraId="75A8ECAD" w14:textId="61944C25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58,42</w:t>
            </w:r>
          </w:p>
        </w:tc>
      </w:tr>
      <w:tr w:rsidR="008F75C1" w:rsidRPr="008F75C1" w14:paraId="7E3EFEEA" w14:textId="77777777" w:rsidTr="00836DCC">
        <w:tc>
          <w:tcPr>
            <w:tcW w:w="2127" w:type="dxa"/>
            <w:shd w:val="clear" w:color="auto" w:fill="auto"/>
          </w:tcPr>
          <w:p w14:paraId="699D5C4B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Итого на весь объем, у.е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EAA6C0" w14:textId="37DAD0B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12,304</w:t>
            </w:r>
          </w:p>
        </w:tc>
        <w:tc>
          <w:tcPr>
            <w:tcW w:w="1420" w:type="dxa"/>
            <w:shd w:val="clear" w:color="auto" w:fill="auto"/>
          </w:tcPr>
          <w:p w14:paraId="490BF71B" w14:textId="24D5BC5D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15,992</w:t>
            </w:r>
          </w:p>
        </w:tc>
        <w:tc>
          <w:tcPr>
            <w:tcW w:w="1367" w:type="dxa"/>
            <w:shd w:val="clear" w:color="auto" w:fill="auto"/>
          </w:tcPr>
          <w:p w14:paraId="6B139B1A" w14:textId="29FE967D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130,28</w:t>
            </w:r>
          </w:p>
        </w:tc>
        <w:tc>
          <w:tcPr>
            <w:tcW w:w="1367" w:type="dxa"/>
            <w:shd w:val="clear" w:color="auto" w:fill="auto"/>
          </w:tcPr>
          <w:p w14:paraId="6A321B8B" w14:textId="336F12AE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68" w:type="dxa"/>
            <w:shd w:val="clear" w:color="auto" w:fill="auto"/>
          </w:tcPr>
          <w:p w14:paraId="1F57A14E" w14:textId="38AB7A9D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67,5</w:t>
            </w:r>
          </w:p>
        </w:tc>
        <w:tc>
          <w:tcPr>
            <w:tcW w:w="1140" w:type="dxa"/>
            <w:shd w:val="clear" w:color="auto" w:fill="auto"/>
          </w:tcPr>
          <w:p w14:paraId="7FD3DFD6" w14:textId="1086F5C7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87,6</w:t>
            </w:r>
          </w:p>
        </w:tc>
      </w:tr>
      <w:tr w:rsidR="008F75C1" w:rsidRPr="008F75C1" w14:paraId="6EF9A522" w14:textId="77777777" w:rsidTr="00836DCC">
        <w:trPr>
          <w:trHeight w:val="1016"/>
        </w:trPr>
        <w:tc>
          <w:tcPr>
            <w:tcW w:w="2127" w:type="dxa"/>
            <w:shd w:val="clear" w:color="auto" w:fill="auto"/>
          </w:tcPr>
          <w:p w14:paraId="51C63FAF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Стоимость 1 м, бурения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85ECF9" w14:textId="5A63BAF6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420" w:type="dxa"/>
            <w:shd w:val="clear" w:color="auto" w:fill="auto"/>
          </w:tcPr>
          <w:p w14:paraId="55E0E279" w14:textId="15E85A77" w:rsidR="008F75C1" w:rsidRPr="008F75C1" w:rsidRDefault="00CA7D2B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1367" w:type="dxa"/>
            <w:shd w:val="clear" w:color="auto" w:fill="auto"/>
          </w:tcPr>
          <w:p w14:paraId="2F5D29E1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14:paraId="241C6220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14:paraId="6FED20B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770DFEEC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75C1" w:rsidRPr="008F75C1" w14:paraId="4A94BA28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FDDD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val="en-US" w:eastAsia="en-US"/>
              </w:rPr>
              <w:t xml:space="preserve">III </w:t>
            </w: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F282" w14:textId="5CC95328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Бурение</w:t>
            </w:r>
            <w:r w:rsidR="006016D1">
              <w:rPr>
                <w:rFonts w:eastAsia="Calibri" w:cs="Times New Roman"/>
                <w:sz w:val="28"/>
                <w:szCs w:val="28"/>
                <w:lang w:eastAsia="en-US"/>
              </w:rPr>
              <w:t xml:space="preserve"> 0-1717.2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F3C5F" w14:textId="3D8DCAB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BC580" w14:textId="0ED5B145" w:rsidR="008F75C1" w:rsidRPr="008F75C1" w:rsidRDefault="006016D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6,2</w:t>
            </w:r>
          </w:p>
        </w:tc>
      </w:tr>
      <w:tr w:rsidR="008F75C1" w:rsidRPr="008F75C1" w14:paraId="3F431F16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77B5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929" w14:textId="1AAB6D53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D500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4B8D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8F75C1" w:rsidRPr="008F75C1" w14:paraId="4D3CA145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780C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Затраты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ACC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14EC" w14:textId="4CE8656B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4,74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48EC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5,50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5F81" w14:textId="6B6A5447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7C34" w14:textId="391EDA54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466" w14:textId="43E9BFF7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2,84</w:t>
            </w:r>
          </w:p>
        </w:tc>
      </w:tr>
      <w:tr w:rsidR="008F75C1" w:rsidRPr="008F75C1" w14:paraId="1E2CF23F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358" w14:textId="13968E56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Ос</w:t>
            </w:r>
            <w:r w:rsidR="00966966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овная зарплата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2130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17,84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0D73" w14:textId="0A8789D3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23,19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B48A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22,91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0214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29,78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7B21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10,70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DD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13,91</w:t>
            </w:r>
          </w:p>
          <w:p w14:paraId="0FD29F10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8F75C1" w:rsidRPr="008F75C1" w14:paraId="302CC1BA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0EAA" w14:textId="14D45AB1" w:rsidR="008F75C1" w:rsidRPr="008F75C1" w:rsidRDefault="00966966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Доп.за</w:t>
            </w:r>
            <w:r w:rsidR="008F75C1" w:rsidRPr="008F75C1">
              <w:rPr>
                <w:rFonts w:eastAsia="Calibri" w:cs="Times New Roman"/>
                <w:sz w:val="28"/>
                <w:szCs w:val="28"/>
                <w:lang w:eastAsia="en-US"/>
              </w:rPr>
              <w:t>рплата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56F1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2475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C3B" w14:textId="26B28CAF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</w:t>
            </w:r>
            <w:r w:rsidR="00897746">
              <w:rPr>
                <w:rFonts w:eastAsia="Calibr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D11A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98BA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0,84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FFF3" w14:textId="4938EB78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1,0</w:t>
            </w:r>
            <w:r w:rsidR="00897746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F75C1" w:rsidRPr="008F75C1" w14:paraId="1BA38141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DC1B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Отчисление на соц.нужды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C1FC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5,77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A01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7,50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430F" w14:textId="2ACBE4DA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978" w14:textId="725F4E26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9,6</w:t>
            </w:r>
            <w:r w:rsidR="00897746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6D19" w14:textId="104C4008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43D" w14:textId="4575EA45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3,09</w:t>
            </w:r>
          </w:p>
        </w:tc>
      </w:tr>
      <w:tr w:rsidR="008F75C1" w:rsidRPr="008F75C1" w14:paraId="6DBD0EF6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4CF6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BF7" w14:textId="02DD6CB0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A393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31,60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0728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31,23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71AF" w14:textId="004385BC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40,</w:t>
            </w:r>
            <w:r w:rsidR="00897746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0CA2" w14:textId="7400DE21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7653" w14:textId="5C1F672C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13,02</w:t>
            </w:r>
          </w:p>
        </w:tc>
      </w:tr>
      <w:tr w:rsidR="008F75C1" w:rsidRPr="008F75C1" w14:paraId="6BD96AB0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F825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Амортизация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51D3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24,35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CFD6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31,65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29D1" w14:textId="09CFCB49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31,</w:t>
            </w:r>
            <w:r w:rsidR="00897746">
              <w:rPr>
                <w:rFonts w:eastAsia="Calibri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3868" w14:textId="396E296E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40,6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9C77" w14:textId="426FC03A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3AEC" w14:textId="47C598A0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1,02</w:t>
            </w:r>
          </w:p>
        </w:tc>
      </w:tr>
      <w:tr w:rsidR="008F75C1" w:rsidRPr="008F75C1" w14:paraId="4F6A4197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E4FE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8BEA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1,92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46DB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2,49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17E6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2,47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B251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3,21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625" w14:textId="161AD3F0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2689" w14:textId="4AB0A2C6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0,94</w:t>
            </w:r>
          </w:p>
        </w:tc>
      </w:tr>
      <w:tr w:rsidR="008F75C1" w:rsidRPr="008F75C1" w14:paraId="0B617204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2662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Итого основных расходов у.е/ст.см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3FFE" w14:textId="1199A87A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75,5</w:t>
            </w:r>
            <w:r w:rsidR="00897746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A433" w14:textId="0CBF0FDD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29D2" w14:textId="17AD1883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102,7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2958" w14:textId="3AB94339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133,51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D674" w14:textId="1E4151E4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45,3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16E7" w14:textId="34EB7C70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48,1</w:t>
            </w:r>
          </w:p>
        </w:tc>
      </w:tr>
      <w:tr w:rsidR="008F75C1" w:rsidRPr="008F75C1" w14:paraId="7DFEA18A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AB9E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Итого на весь объем, у.е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8DA9" w14:textId="6C20EF05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142,165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6E40" w14:textId="5A8F4B8F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184,8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6FA2" w14:textId="2121150E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821,6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049" w14:textId="774C61CE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078" w14:textId="6DAE5D1E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280,86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E2B" w14:textId="4A94CAD3" w:rsidR="00897746" w:rsidRPr="008F75C1" w:rsidRDefault="00897746" w:rsidP="008977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297,6</w:t>
            </w:r>
          </w:p>
        </w:tc>
      </w:tr>
      <w:tr w:rsidR="008F75C1" w:rsidRPr="008F75C1" w14:paraId="09BC1C48" w14:textId="77777777" w:rsidTr="0083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14A2" w14:textId="77777777" w:rsidR="008F75C1" w:rsidRPr="008F75C1" w:rsidRDefault="008F75C1" w:rsidP="008F75C1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Стоимость 1 м, бурения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5B19" w14:textId="39D9096D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BC87" w14:textId="67C2C153" w:rsidR="008F75C1" w:rsidRPr="008F75C1" w:rsidRDefault="00897746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56FD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20D9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DEE8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14FE" w14:textId="77777777" w:rsidR="008F75C1" w:rsidRPr="008F75C1" w:rsidRDefault="008F75C1" w:rsidP="008F75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F75C1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14:paraId="4233A7B2" w14:textId="77777777" w:rsidR="00836DCC" w:rsidRDefault="00836DCC" w:rsidP="008F75C1">
      <w:pPr>
        <w:rPr>
          <w:sz w:val="28"/>
          <w:szCs w:val="28"/>
        </w:rPr>
      </w:pPr>
    </w:p>
    <w:p w14:paraId="5EA38644" w14:textId="2917642C" w:rsidR="008F75C1" w:rsidRDefault="00836DCC" w:rsidP="00F80228">
      <w:pPr>
        <w:spacing w:after="0"/>
        <w:rPr>
          <w:sz w:val="28"/>
          <w:szCs w:val="28"/>
        </w:rPr>
      </w:pPr>
      <w:r w:rsidRPr="00836DCC">
        <w:rPr>
          <w:sz w:val="28"/>
          <w:szCs w:val="28"/>
        </w:rPr>
        <w:t>Таблица № 12 - Расчет сметной стоимости на проектно-сметные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609"/>
        <w:gridCol w:w="1914"/>
        <w:gridCol w:w="1914"/>
        <w:gridCol w:w="1387"/>
      </w:tblGrid>
      <w:tr w:rsidR="00836DCC" w:rsidRPr="002F6F27" w14:paraId="450FE2D5" w14:textId="77777777" w:rsidTr="00836DCC">
        <w:tc>
          <w:tcPr>
            <w:tcW w:w="2099" w:type="dxa"/>
            <w:shd w:val="clear" w:color="auto" w:fill="auto"/>
          </w:tcPr>
          <w:p w14:paraId="6C75B5F5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Должности и профессии </w:t>
            </w:r>
          </w:p>
        </w:tc>
        <w:tc>
          <w:tcPr>
            <w:tcW w:w="2609" w:type="dxa"/>
            <w:shd w:val="clear" w:color="auto" w:fill="auto"/>
          </w:tcPr>
          <w:p w14:paraId="7AD26AE7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Продолжительность работ, дней</w:t>
            </w:r>
          </w:p>
        </w:tc>
        <w:tc>
          <w:tcPr>
            <w:tcW w:w="1914" w:type="dxa"/>
            <w:shd w:val="clear" w:color="auto" w:fill="auto"/>
          </w:tcPr>
          <w:p w14:paraId="755C21EA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Зарплата по уравненной системе</w:t>
            </w:r>
          </w:p>
        </w:tc>
        <w:tc>
          <w:tcPr>
            <w:tcW w:w="1914" w:type="dxa"/>
            <w:shd w:val="clear" w:color="auto" w:fill="auto"/>
          </w:tcPr>
          <w:p w14:paraId="6A8E13E7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Дневная ставка в у.е</w:t>
            </w:r>
          </w:p>
        </w:tc>
        <w:tc>
          <w:tcPr>
            <w:tcW w:w="1387" w:type="dxa"/>
            <w:shd w:val="clear" w:color="auto" w:fill="auto"/>
          </w:tcPr>
          <w:p w14:paraId="679E7588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Итого с учетом коэффициент.</w:t>
            </w:r>
          </w:p>
        </w:tc>
      </w:tr>
      <w:tr w:rsidR="00836DCC" w:rsidRPr="002F6F27" w14:paraId="4EC929F1" w14:textId="77777777" w:rsidTr="00836DCC">
        <w:tc>
          <w:tcPr>
            <w:tcW w:w="2099" w:type="dxa"/>
            <w:shd w:val="clear" w:color="auto" w:fill="auto"/>
          </w:tcPr>
          <w:p w14:paraId="0D7DEBF6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14:paraId="32D1E308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8FF7942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3BDB9A2A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14:paraId="72B61825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836DCC" w:rsidRPr="002F6F27" w14:paraId="1C5C3E62" w14:textId="77777777" w:rsidTr="00836DCC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165AEEFA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Затраты труда чел</w:t>
            </w:r>
            <w:r w:rsidRPr="00836DCC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дн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398E99EE" w14:textId="38878F65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365,2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2EB40046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4A7B5BD7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797F1BD9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836DCC" w:rsidRPr="002F6F27" w14:paraId="682B264C" w14:textId="77777777" w:rsidTr="00836DCC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19D1F478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Основная зарплата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C6248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587330F5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562A07CF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257A841D" w14:textId="6C277BD5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11332,4</w:t>
            </w:r>
          </w:p>
        </w:tc>
      </w:tr>
      <w:tr w:rsidR="00836DCC" w:rsidRPr="002F6F27" w14:paraId="5C03078A" w14:textId="77777777" w:rsidTr="00836DCC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922AD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Геолог 1 категории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14:paraId="0E64245D" w14:textId="401C3C56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14:paraId="32D3AB46" w14:textId="2F0EBE5A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545,4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14:paraId="7D5E6BB3" w14:textId="0AE21FE3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2A56B8FA" w14:textId="35D7F04E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3885,3</w:t>
            </w:r>
          </w:p>
        </w:tc>
      </w:tr>
      <w:tr w:rsidR="00836DCC" w:rsidRPr="002F6F27" w14:paraId="0670DCB0" w14:textId="77777777" w:rsidTr="00836DCC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263A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Геолог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26D86AE5" w14:textId="1BF10612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80228">
              <w:rPr>
                <w:rFonts w:eastAsia="Calibri"/>
                <w:i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5789955A" w14:textId="17992767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54338672" w14:textId="28D18F21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57B99AB4" w14:textId="5AC1C5E9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2910</w:t>
            </w:r>
          </w:p>
        </w:tc>
      </w:tr>
      <w:tr w:rsidR="00836DCC" w:rsidRPr="002F6F27" w14:paraId="04B7FD2E" w14:textId="77777777" w:rsidTr="00836DCC">
        <w:trPr>
          <w:trHeight w:val="803"/>
        </w:trPr>
        <w:tc>
          <w:tcPr>
            <w:tcW w:w="2099" w:type="dxa"/>
            <w:tcBorders>
              <w:bottom w:val="nil"/>
            </w:tcBorders>
            <w:shd w:val="clear" w:color="auto" w:fill="auto"/>
          </w:tcPr>
          <w:p w14:paraId="32CEF1A1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Топограф 1 категории</w:t>
            </w:r>
          </w:p>
          <w:p w14:paraId="48186EFA" w14:textId="77777777" w:rsidR="00836DCC" w:rsidRPr="00836DCC" w:rsidRDefault="00810509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noProof/>
                <w:sz w:val="28"/>
                <w:szCs w:val="28"/>
              </w:rPr>
              <w:pict w14:anchorId="0AE774BA">
                <v:shape id="_x0000_s1104" type="#_x0000_t32" style="position:absolute;margin-left:-5.05pt;margin-top:7.25pt;width:493.5pt;height:0;z-index:251729920" o:connectortype="straight"/>
              </w:pic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6C663D37" w14:textId="15431AD4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</w:tcPr>
          <w:p w14:paraId="2947635D" w14:textId="51ED0CD1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454,5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</w:tcPr>
          <w:p w14:paraId="32BBAE58" w14:textId="6B5F38E8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20,6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651C2B5A" w14:textId="2744FA07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589,1</w:t>
            </w:r>
          </w:p>
        </w:tc>
      </w:tr>
      <w:tr w:rsidR="00836DCC" w:rsidRPr="002F6F27" w14:paraId="5FBAE261" w14:textId="77777777" w:rsidTr="00836DCC">
        <w:tc>
          <w:tcPr>
            <w:tcW w:w="2099" w:type="dxa"/>
            <w:tcBorders>
              <w:top w:val="nil"/>
            </w:tcBorders>
            <w:shd w:val="clear" w:color="auto" w:fill="auto"/>
          </w:tcPr>
          <w:p w14:paraId="21788D41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Инженер-экономист</w:t>
            </w:r>
          </w:p>
        </w:tc>
        <w:tc>
          <w:tcPr>
            <w:tcW w:w="2609" w:type="dxa"/>
            <w:tcBorders>
              <w:top w:val="nil"/>
            </w:tcBorders>
            <w:shd w:val="clear" w:color="auto" w:fill="auto"/>
          </w:tcPr>
          <w:p w14:paraId="28CFAB4A" w14:textId="4F835E5C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14:paraId="41EB03F5" w14:textId="0D55FCC6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14:paraId="7003B22E" w14:textId="5A0819B1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28,9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</w:tcPr>
          <w:p w14:paraId="58D7894B" w14:textId="3849FAEE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1901</w:t>
            </w:r>
          </w:p>
        </w:tc>
      </w:tr>
      <w:tr w:rsidR="00836DCC" w:rsidRPr="002F6F27" w14:paraId="1A21735F" w14:textId="77777777" w:rsidTr="00924714">
        <w:tc>
          <w:tcPr>
            <w:tcW w:w="2099" w:type="dxa"/>
            <w:shd w:val="clear" w:color="auto" w:fill="auto"/>
          </w:tcPr>
          <w:p w14:paraId="1F8B7ECE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Зав.буровыми работами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58C56F7" w14:textId="049DC4FB" w:rsidR="00836DCC" w:rsidRPr="00836DCC" w:rsidRDefault="00F80228" w:rsidP="00924714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1914" w:type="dxa"/>
            <w:shd w:val="clear" w:color="auto" w:fill="auto"/>
          </w:tcPr>
          <w:p w14:paraId="33F10910" w14:textId="24653F90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1914" w:type="dxa"/>
            <w:shd w:val="clear" w:color="auto" w:fill="auto"/>
          </w:tcPr>
          <w:p w14:paraId="40F581A8" w14:textId="6966A2AC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="00F80228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14:paraId="257BD184" w14:textId="7835A6B3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2039</w:t>
            </w:r>
          </w:p>
        </w:tc>
      </w:tr>
      <w:tr w:rsidR="00836DCC" w:rsidRPr="002F6F27" w14:paraId="55780552" w14:textId="77777777" w:rsidTr="00836DCC">
        <w:tc>
          <w:tcPr>
            <w:tcW w:w="2099" w:type="dxa"/>
            <w:shd w:val="clear" w:color="auto" w:fill="auto"/>
          </w:tcPr>
          <w:p w14:paraId="746E6B61" w14:textId="77777777" w:rsid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Доп.зарплата</w:t>
            </w:r>
          </w:p>
          <w:p w14:paraId="1053C2C1" w14:textId="51E90B96" w:rsidR="00966966" w:rsidRPr="00836DCC" w:rsidRDefault="00966966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shd w:val="clear" w:color="auto" w:fill="auto"/>
          </w:tcPr>
          <w:p w14:paraId="78632546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14:paraId="0E99F35B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14:paraId="4319A687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4A1652EC" w14:textId="06717BEF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895,2</w:t>
            </w:r>
          </w:p>
        </w:tc>
      </w:tr>
      <w:tr w:rsidR="00836DCC" w:rsidRPr="002F6F27" w14:paraId="088B7788" w14:textId="77777777" w:rsidTr="00836DCC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7870EF9B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Отчисление на соц.нужды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1FA4FED4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17D0C5B0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3F3CAD08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15C6D94F" w14:textId="0D809515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3368,2</w:t>
            </w:r>
          </w:p>
        </w:tc>
      </w:tr>
      <w:tr w:rsidR="00836DCC" w:rsidRPr="002F6F27" w14:paraId="4E7CD5D7" w14:textId="77777777" w:rsidTr="00836DCC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697548FD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537DEEAC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213A1161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4BB9885C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27B10E43" w14:textId="014CF9CC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1222,76</w:t>
            </w:r>
          </w:p>
        </w:tc>
      </w:tr>
      <w:tr w:rsidR="00836DCC" w:rsidRPr="002F6F27" w14:paraId="54E2CBD3" w14:textId="77777777" w:rsidTr="00836DCC"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2624671C" w14:textId="77777777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Материалы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14:paraId="5D945405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14:paraId="1E681C29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14:paraId="1B0D0A4B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5E5097F7" w14:textId="3406D56C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154551,68</w:t>
            </w:r>
          </w:p>
        </w:tc>
      </w:tr>
      <w:tr w:rsidR="00836DCC" w:rsidRPr="002F6F27" w14:paraId="779C9632" w14:textId="77777777" w:rsidTr="00836DCC">
        <w:tc>
          <w:tcPr>
            <w:tcW w:w="2099" w:type="dxa"/>
            <w:shd w:val="clear" w:color="auto" w:fill="auto"/>
          </w:tcPr>
          <w:p w14:paraId="1BB2497A" w14:textId="20696ED4" w:rsidR="00836DCC" w:rsidRPr="00836DCC" w:rsidRDefault="00836DCC" w:rsidP="00CF5033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Стоимость ед.работ,у</w:t>
            </w:r>
            <w:r w:rsidR="00966966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836DCC">
              <w:rPr>
                <w:rFonts w:eastAsia="Calibri"/>
                <w:iCs/>
                <w:sz w:val="28"/>
                <w:szCs w:val="28"/>
                <w:lang w:eastAsia="en-US"/>
              </w:rPr>
              <w:t>е</w:t>
            </w:r>
            <w:r w:rsidR="00966966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9" w:type="dxa"/>
            <w:shd w:val="clear" w:color="auto" w:fill="auto"/>
          </w:tcPr>
          <w:p w14:paraId="21B98F69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14:paraId="66BF6A90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14:paraId="5867F1B9" w14:textId="77777777" w:rsidR="00836DCC" w:rsidRPr="00836DCC" w:rsidRDefault="00836DCC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14:paraId="26B13720" w14:textId="2431D41A" w:rsidR="00836DCC" w:rsidRPr="00836DCC" w:rsidRDefault="00F80228" w:rsidP="00CF5033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171676</w:t>
            </w:r>
          </w:p>
        </w:tc>
      </w:tr>
    </w:tbl>
    <w:p w14:paraId="60BC67F4" w14:textId="7A94FA28" w:rsidR="00F80228" w:rsidRDefault="00F80228" w:rsidP="00AA7806">
      <w:pPr>
        <w:spacing w:before="120"/>
        <w:ind w:firstLine="851"/>
        <w:rPr>
          <w:sz w:val="28"/>
          <w:szCs w:val="28"/>
        </w:rPr>
      </w:pPr>
      <w:r w:rsidRPr="00F80228">
        <w:rPr>
          <w:sz w:val="28"/>
          <w:szCs w:val="28"/>
        </w:rPr>
        <w:t>При расчетах данной таблицы используется СУСН выпуск 5, 1983 года</w:t>
      </w:r>
    </w:p>
    <w:p w14:paraId="6E8BEBEC" w14:textId="293F4F03" w:rsidR="00F80228" w:rsidRPr="008F75C1" w:rsidRDefault="00F80228" w:rsidP="00F80228">
      <w:pPr>
        <w:spacing w:after="0"/>
        <w:rPr>
          <w:sz w:val="28"/>
          <w:szCs w:val="28"/>
        </w:rPr>
      </w:pPr>
      <w:r w:rsidRPr="00F80228">
        <w:rPr>
          <w:sz w:val="28"/>
          <w:szCs w:val="28"/>
        </w:rPr>
        <w:t xml:space="preserve">Таблица № 13 </w:t>
      </w:r>
      <w:r w:rsidRPr="00F80228">
        <w:rPr>
          <w:rFonts w:ascii="Arial" w:hAnsi="Arial" w:cs="Arial"/>
          <w:sz w:val="28"/>
          <w:szCs w:val="28"/>
        </w:rPr>
        <w:t>–</w:t>
      </w:r>
      <w:r w:rsidRPr="00F80228">
        <w:rPr>
          <w:sz w:val="28"/>
          <w:szCs w:val="28"/>
        </w:rPr>
        <w:t xml:space="preserve"> </w:t>
      </w:r>
      <w:r w:rsidRPr="00F80228">
        <w:rPr>
          <w:rFonts w:cs="GOST type B"/>
          <w:sz w:val="28"/>
          <w:szCs w:val="28"/>
        </w:rPr>
        <w:t>Расчет</w:t>
      </w:r>
      <w:r w:rsidRPr="00F80228">
        <w:rPr>
          <w:sz w:val="28"/>
          <w:szCs w:val="28"/>
        </w:rPr>
        <w:t xml:space="preserve"> </w:t>
      </w:r>
      <w:r w:rsidRPr="00F80228">
        <w:rPr>
          <w:rFonts w:cs="GOST type B"/>
          <w:sz w:val="28"/>
          <w:szCs w:val="28"/>
        </w:rPr>
        <w:t>сметной</w:t>
      </w:r>
      <w:r w:rsidRPr="00F80228">
        <w:rPr>
          <w:sz w:val="28"/>
          <w:szCs w:val="28"/>
        </w:rPr>
        <w:t xml:space="preserve"> </w:t>
      </w:r>
      <w:r w:rsidRPr="00F80228">
        <w:rPr>
          <w:rFonts w:cs="GOST type B"/>
          <w:sz w:val="28"/>
          <w:szCs w:val="28"/>
        </w:rPr>
        <w:t>стоимости</w:t>
      </w:r>
      <w:r w:rsidRPr="00F80228">
        <w:rPr>
          <w:sz w:val="28"/>
          <w:szCs w:val="28"/>
        </w:rPr>
        <w:t xml:space="preserve"> </w:t>
      </w:r>
      <w:r w:rsidRPr="00F80228">
        <w:rPr>
          <w:rFonts w:cs="GOST type B"/>
          <w:sz w:val="28"/>
          <w:szCs w:val="28"/>
        </w:rPr>
        <w:t>отбора</w:t>
      </w:r>
      <w:r w:rsidRPr="00F80228">
        <w:rPr>
          <w:sz w:val="28"/>
          <w:szCs w:val="28"/>
        </w:rPr>
        <w:t xml:space="preserve"> </w:t>
      </w:r>
      <w:r w:rsidRPr="00F80228">
        <w:rPr>
          <w:rFonts w:cs="GOST type B"/>
          <w:sz w:val="28"/>
          <w:szCs w:val="28"/>
        </w:rPr>
        <w:t>керновых</w:t>
      </w:r>
      <w:r w:rsidRPr="00F80228">
        <w:rPr>
          <w:sz w:val="28"/>
          <w:szCs w:val="28"/>
        </w:rPr>
        <w:t xml:space="preserve"> </w:t>
      </w:r>
      <w:r w:rsidRPr="00F80228">
        <w:rPr>
          <w:rFonts w:cs="GOST type B"/>
          <w:sz w:val="28"/>
          <w:szCs w:val="28"/>
        </w:rPr>
        <w:t>проб</w:t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F80228" w:rsidRPr="00F80228" w14:paraId="6DDAA552" w14:textId="77777777" w:rsidTr="00F80228">
        <w:tc>
          <w:tcPr>
            <w:tcW w:w="3082" w:type="dxa"/>
            <w:shd w:val="clear" w:color="auto" w:fill="auto"/>
          </w:tcPr>
          <w:p w14:paraId="08E6B8F8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3190" w:type="dxa"/>
            <w:shd w:val="clear" w:color="auto" w:fill="auto"/>
          </w:tcPr>
          <w:p w14:paraId="1652BBDE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Норма по ССН, руб</w:t>
            </w:r>
          </w:p>
        </w:tc>
        <w:tc>
          <w:tcPr>
            <w:tcW w:w="3509" w:type="dxa"/>
            <w:shd w:val="clear" w:color="auto" w:fill="auto"/>
          </w:tcPr>
          <w:p w14:paraId="7EFDE8D8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С учетом коэффициента 1.3</w:t>
            </w:r>
          </w:p>
        </w:tc>
      </w:tr>
      <w:tr w:rsidR="00F80228" w:rsidRPr="00F80228" w14:paraId="0EAC0A85" w14:textId="77777777" w:rsidTr="00F80228">
        <w:tc>
          <w:tcPr>
            <w:tcW w:w="3082" w:type="dxa"/>
            <w:shd w:val="clear" w:color="auto" w:fill="auto"/>
          </w:tcPr>
          <w:p w14:paraId="7805288E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78F1D3D5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14:paraId="70588325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F80228" w:rsidRPr="00F80228" w14:paraId="28EA65CB" w14:textId="77777777" w:rsidTr="00F80228">
        <w:tc>
          <w:tcPr>
            <w:tcW w:w="3082" w:type="dxa"/>
            <w:shd w:val="clear" w:color="auto" w:fill="auto"/>
          </w:tcPr>
          <w:p w14:paraId="791C4F54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Зарплата труда, чел</w:t>
            </w:r>
            <w:r w:rsidRPr="00F80228">
              <w:rPr>
                <w:rFonts w:eastAsia="Times New Roman" w:cs="Times New Roman"/>
                <w:sz w:val="28"/>
                <w:szCs w:val="28"/>
                <w:lang w:val="en-US"/>
              </w:rPr>
              <w:t>/</w:t>
            </w:r>
            <w:r w:rsidRPr="00F80228">
              <w:rPr>
                <w:rFonts w:eastAsia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190" w:type="dxa"/>
            <w:shd w:val="clear" w:color="auto" w:fill="auto"/>
          </w:tcPr>
          <w:p w14:paraId="4E1C4080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2,10</w:t>
            </w:r>
          </w:p>
        </w:tc>
        <w:tc>
          <w:tcPr>
            <w:tcW w:w="3509" w:type="dxa"/>
            <w:shd w:val="clear" w:color="auto" w:fill="auto"/>
          </w:tcPr>
          <w:p w14:paraId="2CE3596D" w14:textId="77777777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80228" w:rsidRPr="00F80228" w14:paraId="121B684B" w14:textId="77777777" w:rsidTr="00F80228">
        <w:tc>
          <w:tcPr>
            <w:tcW w:w="3082" w:type="dxa"/>
            <w:shd w:val="clear" w:color="auto" w:fill="auto"/>
          </w:tcPr>
          <w:p w14:paraId="434FE341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Основная зарплата</w:t>
            </w:r>
          </w:p>
        </w:tc>
        <w:tc>
          <w:tcPr>
            <w:tcW w:w="3190" w:type="dxa"/>
            <w:shd w:val="clear" w:color="auto" w:fill="auto"/>
          </w:tcPr>
          <w:p w14:paraId="6ACE0B87" w14:textId="65C145C7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0,08</w:t>
            </w:r>
          </w:p>
        </w:tc>
        <w:tc>
          <w:tcPr>
            <w:tcW w:w="3509" w:type="dxa"/>
            <w:shd w:val="clear" w:color="auto" w:fill="auto"/>
          </w:tcPr>
          <w:p w14:paraId="7D9D2EDA" w14:textId="5B31DCCC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0,104</w:t>
            </w:r>
          </w:p>
        </w:tc>
      </w:tr>
      <w:tr w:rsidR="00F80228" w:rsidRPr="00F80228" w14:paraId="41B8931F" w14:textId="77777777" w:rsidTr="00F80228">
        <w:tc>
          <w:tcPr>
            <w:tcW w:w="3082" w:type="dxa"/>
            <w:shd w:val="clear" w:color="auto" w:fill="auto"/>
          </w:tcPr>
          <w:p w14:paraId="407CCBE7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Доп.зарплата</w:t>
            </w:r>
          </w:p>
        </w:tc>
        <w:tc>
          <w:tcPr>
            <w:tcW w:w="3190" w:type="dxa"/>
            <w:shd w:val="clear" w:color="auto" w:fill="auto"/>
          </w:tcPr>
          <w:p w14:paraId="0EA741C6" w14:textId="2B00BC2E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0,</w:t>
            </w:r>
            <w:r w:rsidR="00AD06FF">
              <w:rPr>
                <w:rFonts w:eastAsia="Times New Roman" w:cs="Times New Roman"/>
                <w:sz w:val="28"/>
                <w:szCs w:val="28"/>
              </w:rPr>
              <w:t>006</w:t>
            </w:r>
          </w:p>
        </w:tc>
        <w:tc>
          <w:tcPr>
            <w:tcW w:w="3509" w:type="dxa"/>
            <w:shd w:val="clear" w:color="auto" w:fill="auto"/>
          </w:tcPr>
          <w:p w14:paraId="41930F23" w14:textId="17E46433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0,0078</w:t>
            </w:r>
          </w:p>
        </w:tc>
      </w:tr>
      <w:tr w:rsidR="00F80228" w:rsidRPr="00F80228" w14:paraId="2E5957E6" w14:textId="77777777" w:rsidTr="00F80228">
        <w:tc>
          <w:tcPr>
            <w:tcW w:w="3082" w:type="dxa"/>
            <w:shd w:val="clear" w:color="auto" w:fill="auto"/>
          </w:tcPr>
          <w:p w14:paraId="60F0EB32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Отчисление на соц.нужды</w:t>
            </w:r>
          </w:p>
        </w:tc>
        <w:tc>
          <w:tcPr>
            <w:tcW w:w="3190" w:type="dxa"/>
            <w:shd w:val="clear" w:color="auto" w:fill="auto"/>
          </w:tcPr>
          <w:p w14:paraId="157BBC53" w14:textId="6A0739A9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0,03</w:t>
            </w:r>
          </w:p>
        </w:tc>
        <w:tc>
          <w:tcPr>
            <w:tcW w:w="3509" w:type="dxa"/>
            <w:shd w:val="clear" w:color="auto" w:fill="auto"/>
          </w:tcPr>
          <w:p w14:paraId="46F489DA" w14:textId="79FB3672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0,039</w:t>
            </w:r>
          </w:p>
        </w:tc>
      </w:tr>
      <w:tr w:rsidR="00F80228" w:rsidRPr="00F80228" w14:paraId="4BDF024F" w14:textId="77777777" w:rsidTr="00F80228">
        <w:tc>
          <w:tcPr>
            <w:tcW w:w="3082" w:type="dxa"/>
            <w:shd w:val="clear" w:color="auto" w:fill="auto"/>
          </w:tcPr>
          <w:p w14:paraId="348DD504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190" w:type="dxa"/>
            <w:shd w:val="clear" w:color="auto" w:fill="auto"/>
          </w:tcPr>
          <w:p w14:paraId="4031D8B7" w14:textId="7DB81A34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1,11</w:t>
            </w:r>
          </w:p>
        </w:tc>
        <w:tc>
          <w:tcPr>
            <w:tcW w:w="3509" w:type="dxa"/>
            <w:shd w:val="clear" w:color="auto" w:fill="auto"/>
          </w:tcPr>
          <w:p w14:paraId="5353AB49" w14:textId="4064CFF4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0,143</w:t>
            </w:r>
          </w:p>
        </w:tc>
      </w:tr>
      <w:tr w:rsidR="00F80228" w:rsidRPr="00F80228" w14:paraId="59ECFCAE" w14:textId="77777777" w:rsidTr="00F80228">
        <w:tc>
          <w:tcPr>
            <w:tcW w:w="3082" w:type="dxa"/>
            <w:shd w:val="clear" w:color="auto" w:fill="auto"/>
          </w:tcPr>
          <w:p w14:paraId="45687507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190" w:type="dxa"/>
            <w:shd w:val="clear" w:color="auto" w:fill="auto"/>
          </w:tcPr>
          <w:p w14:paraId="535E6FB3" w14:textId="107E3C73" w:rsidR="00F80228" w:rsidRPr="00F80228" w:rsidRDefault="00F80228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0,</w:t>
            </w:r>
            <w:r w:rsidR="00AD06FF">
              <w:rPr>
                <w:rFonts w:eastAsia="Times New Roman" w:cs="Times New Roman"/>
                <w:sz w:val="28"/>
                <w:szCs w:val="28"/>
              </w:rPr>
              <w:t>00</w:t>
            </w:r>
            <w:r w:rsidRPr="00F80228">
              <w:rPr>
                <w:rFonts w:eastAsia="Times New Roman" w:cs="Times New Roman"/>
                <w:sz w:val="28"/>
                <w:szCs w:val="28"/>
              </w:rPr>
              <w:t>96</w:t>
            </w:r>
          </w:p>
        </w:tc>
        <w:tc>
          <w:tcPr>
            <w:tcW w:w="3509" w:type="dxa"/>
            <w:shd w:val="clear" w:color="auto" w:fill="auto"/>
          </w:tcPr>
          <w:p w14:paraId="68EFFDEB" w14:textId="352C7265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0,012</w:t>
            </w:r>
          </w:p>
        </w:tc>
      </w:tr>
      <w:tr w:rsidR="00F80228" w:rsidRPr="00F80228" w14:paraId="2FF9D1B4" w14:textId="77777777" w:rsidTr="00F80228">
        <w:tc>
          <w:tcPr>
            <w:tcW w:w="3082" w:type="dxa"/>
            <w:shd w:val="clear" w:color="auto" w:fill="auto"/>
          </w:tcPr>
          <w:p w14:paraId="73A69705" w14:textId="77777777" w:rsidR="00F80228" w:rsidRPr="00F80228" w:rsidRDefault="00F80228" w:rsidP="00F802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80228">
              <w:rPr>
                <w:rFonts w:eastAsia="Times New Roman" w:cs="Times New Roman"/>
                <w:sz w:val="28"/>
                <w:szCs w:val="28"/>
              </w:rPr>
              <w:t>Итого основных расходов</w:t>
            </w:r>
          </w:p>
        </w:tc>
        <w:tc>
          <w:tcPr>
            <w:tcW w:w="3190" w:type="dxa"/>
            <w:shd w:val="clear" w:color="auto" w:fill="auto"/>
          </w:tcPr>
          <w:p w14:paraId="58FC85AA" w14:textId="564A5DFD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0,23</w:t>
            </w:r>
          </w:p>
        </w:tc>
        <w:tc>
          <w:tcPr>
            <w:tcW w:w="3509" w:type="dxa"/>
            <w:shd w:val="clear" w:color="auto" w:fill="auto"/>
          </w:tcPr>
          <w:p w14:paraId="6AA0A57E" w14:textId="79D5C7B1" w:rsidR="00F80228" w:rsidRPr="00F80228" w:rsidRDefault="00AD06FF" w:rsidP="00F8022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0,30</w:t>
            </w:r>
          </w:p>
        </w:tc>
      </w:tr>
    </w:tbl>
    <w:p w14:paraId="351D1DDB" w14:textId="53BC0155" w:rsidR="00836DCC" w:rsidRPr="008F75C1" w:rsidRDefault="00836DCC" w:rsidP="00F80228">
      <w:pPr>
        <w:tabs>
          <w:tab w:val="left" w:pos="3030"/>
        </w:tabs>
        <w:rPr>
          <w:sz w:val="28"/>
          <w:szCs w:val="28"/>
        </w:rPr>
      </w:pPr>
    </w:p>
    <w:p w14:paraId="63F89E58" w14:textId="7114BFA3" w:rsidR="008F75C1" w:rsidRDefault="008F75C1" w:rsidP="008F75C1"/>
    <w:p w14:paraId="4408BF55" w14:textId="1EA1081B" w:rsidR="00AD06FF" w:rsidRDefault="00AD06FF" w:rsidP="008F75C1"/>
    <w:p w14:paraId="22C0C0B0" w14:textId="57ACE159" w:rsidR="00AD06FF" w:rsidRDefault="00AD06FF" w:rsidP="008F75C1"/>
    <w:p w14:paraId="1E4E0321" w14:textId="31DABCC4" w:rsidR="00AD06FF" w:rsidRDefault="00AD06FF" w:rsidP="008F75C1"/>
    <w:p w14:paraId="2F887263" w14:textId="209908DF" w:rsidR="00AD06FF" w:rsidRDefault="00AD06FF" w:rsidP="008F75C1"/>
    <w:p w14:paraId="29F622BD" w14:textId="629F6A53" w:rsidR="00AD06FF" w:rsidRDefault="00AD06FF" w:rsidP="008F75C1"/>
    <w:p w14:paraId="18BEDECD" w14:textId="6D76207B" w:rsidR="00AD06FF" w:rsidRDefault="00AD06FF" w:rsidP="008F75C1"/>
    <w:p w14:paraId="67C90FDC" w14:textId="27724A75" w:rsidR="00AD06FF" w:rsidRDefault="00AD06FF" w:rsidP="008F75C1"/>
    <w:p w14:paraId="669F34AE" w14:textId="04B4F0AC" w:rsidR="00AD06FF" w:rsidRDefault="00AD06FF" w:rsidP="008F75C1"/>
    <w:p w14:paraId="2C81BAD2" w14:textId="77777777" w:rsidR="00AD06FF" w:rsidRPr="008F75C1" w:rsidRDefault="00AD06FF" w:rsidP="008F75C1"/>
    <w:p w14:paraId="33CBCB91" w14:textId="08C8D49A" w:rsidR="008E0D7E" w:rsidRDefault="00AD06FF" w:rsidP="00AD06FF">
      <w:pPr>
        <w:pStyle w:val="1"/>
        <w:numPr>
          <w:ilvl w:val="0"/>
          <w:numId w:val="17"/>
        </w:numPr>
        <w:spacing w:before="0" w:line="360" w:lineRule="auto"/>
        <w:ind w:left="0" w:firstLine="851"/>
        <w:jc w:val="left"/>
        <w:rPr>
          <w:sz w:val="40"/>
          <w:szCs w:val="40"/>
        </w:rPr>
      </w:pPr>
      <w:r w:rsidRPr="00AD06FF">
        <w:rPr>
          <w:sz w:val="40"/>
          <w:szCs w:val="40"/>
        </w:rPr>
        <w:lastRenderedPageBreak/>
        <w:t>ОРГАНИЗАЦИЯ И УПРАВЛЕНИЕ. МЕНЕДЖМЕНТ</w:t>
      </w:r>
    </w:p>
    <w:p w14:paraId="040238DC" w14:textId="77777777" w:rsidR="008B611F" w:rsidRDefault="005C6D44" w:rsidP="008B611F">
      <w:pPr>
        <w:pStyle w:val="a8"/>
        <w:numPr>
          <w:ilvl w:val="1"/>
          <w:numId w:val="17"/>
        </w:numPr>
        <w:rPr>
          <w:sz w:val="40"/>
          <w:szCs w:val="40"/>
        </w:rPr>
      </w:pPr>
      <w:r w:rsidRPr="005C6D44">
        <w:rPr>
          <w:sz w:val="40"/>
          <w:szCs w:val="40"/>
        </w:rPr>
        <w:t>Организационная структура подразделения</w:t>
      </w:r>
    </w:p>
    <w:p w14:paraId="7DB4D0D0" w14:textId="417A1847" w:rsidR="008B611F" w:rsidRPr="008B611F" w:rsidRDefault="00810509" w:rsidP="008B611F">
      <w:pPr>
        <w:ind w:left="851"/>
        <w:rPr>
          <w:sz w:val="40"/>
          <w:szCs w:val="40"/>
        </w:rPr>
      </w:pPr>
      <w:r>
        <w:rPr>
          <w:noProof/>
        </w:rPr>
        <w:pict w14:anchorId="1631A14E">
          <v:rect id="_x0000_s1216" style="position:absolute;left:0;text-align:left;margin-left:430.35pt;margin-top:56.7pt;width:71.2pt;height:64.3pt;z-index:251740160">
            <v:textbox style="mso-next-textbox:#_x0000_s1216">
              <w:txbxContent>
                <w:p w14:paraId="5876A528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Управление по экономике</w:t>
                  </w:r>
                </w:p>
              </w:txbxContent>
            </v:textbox>
          </v:rect>
        </w:pict>
      </w:r>
      <w:bookmarkStart w:id="9" w:name="_Hlk99217912"/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</w:tblGrid>
      <w:tr w:rsidR="008B611F" w:rsidRPr="002F6F27" w14:paraId="6902613E" w14:textId="77777777" w:rsidTr="00CF5033">
        <w:trPr>
          <w:trHeight w:val="526"/>
        </w:trPr>
        <w:tc>
          <w:tcPr>
            <w:tcW w:w="1572" w:type="dxa"/>
            <w:vAlign w:val="center"/>
          </w:tcPr>
          <w:p w14:paraId="1CBBBB05" w14:textId="2298DED8" w:rsidR="008B611F" w:rsidRPr="002F6F27" w:rsidRDefault="00810509" w:rsidP="00CF5033">
            <w:pPr>
              <w:tabs>
                <w:tab w:val="left" w:pos="-139"/>
              </w:tabs>
              <w:jc w:val="center"/>
              <w:rPr>
                <w:i w:val="0"/>
                <w:sz w:val="28"/>
                <w:szCs w:val="28"/>
              </w:rPr>
            </w:pPr>
            <w:bookmarkStart w:id="10" w:name="_Hlk99217682"/>
            <w:r>
              <w:rPr>
                <w:i w:val="0"/>
                <w:noProof/>
                <w:sz w:val="28"/>
                <w:szCs w:val="28"/>
              </w:rPr>
              <w:pict w14:anchorId="0905D953">
                <v:shape id="_x0000_s1215" type="#_x0000_t32" style="position:absolute;left:0;text-align:left;margin-left:72.55pt;margin-top:4.7pt;width:150.6pt;height:19.85pt;z-index:251739136" o:connectortype="straight">
                  <v:stroke endarrow="block"/>
                </v:shape>
              </w:pict>
            </w:r>
            <w:r>
              <w:rPr>
                <w:i w:val="0"/>
                <w:noProof/>
                <w:sz w:val="28"/>
                <w:szCs w:val="28"/>
              </w:rPr>
              <w:pict w14:anchorId="406EEA2B">
                <v:shape id="_x0000_s1214" type="#_x0000_t32" style="position:absolute;left:0;text-align:left;margin-left:72.55pt;margin-top:15.45pt;width:51.3pt;height:20.7pt;z-index:251738112" o:connectortype="straight">
                  <v:stroke endarrow="block"/>
                </v:shape>
              </w:pict>
            </w:r>
            <w:r>
              <w:rPr>
                <w:i w:val="0"/>
                <w:noProof/>
                <w:sz w:val="28"/>
                <w:szCs w:val="28"/>
              </w:rPr>
              <w:pict w14:anchorId="7A1A431E">
                <v:shape id="_x0000_s1211" type="#_x0000_t32" style="position:absolute;left:0;text-align:left;margin-left:-64.85pt;margin-top:11.3pt;width:60.4pt;height:34.8pt;flip:x;z-index:251735040" o:connectortype="straight">
                  <v:stroke endarrow="block"/>
                </v:shape>
              </w:pict>
            </w:r>
            <w:r w:rsidR="008B611F" w:rsidRPr="002F6F27">
              <w:rPr>
                <w:i w:val="0"/>
                <w:sz w:val="28"/>
                <w:szCs w:val="28"/>
              </w:rPr>
              <w:t>Директор</w:t>
            </w:r>
          </w:p>
        </w:tc>
      </w:tr>
    </w:tbl>
    <w:p w14:paraId="1B596ABB" w14:textId="77777777" w:rsidR="008B611F" w:rsidRPr="002F6F27" w:rsidRDefault="00810509" w:rsidP="008B611F">
      <w:pPr>
        <w:tabs>
          <w:tab w:val="left" w:pos="-139"/>
        </w:tabs>
        <w:ind w:firstLine="1137"/>
        <w:rPr>
          <w:i w:val="0"/>
          <w:sz w:val="36"/>
          <w:szCs w:val="36"/>
        </w:rPr>
      </w:pPr>
      <w:r>
        <w:rPr>
          <w:i w:val="0"/>
          <w:noProof/>
          <w:sz w:val="36"/>
          <w:szCs w:val="36"/>
        </w:rPr>
        <w:pict w14:anchorId="5C8DCB62">
          <v:rect id="_x0000_s1213" style="position:absolute;left:0;text-align:left;margin-left:331.05pt;margin-top:5.05pt;width:90.05pt;height:39.95pt;z-index:251737088;mso-position-horizontal-relative:text;mso-position-vertical-relative:text">
            <v:textbox style="mso-next-textbox:#_x0000_s1213">
              <w:txbxContent>
                <w:p w14:paraId="5AAADC40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46C0679C">
          <v:rect id="_x0000_s1208" style="position:absolute;left:0;text-align:left;margin-left:28pt;margin-top:11.8pt;width:125.8pt;height:25.35pt;z-index:251731968;mso-position-horizontal-relative:text;mso-position-vertical-relative:text">
            <v:textbox style="mso-next-textbox:#_x0000_s1208">
              <w:txbxContent>
                <w:p w14:paraId="67D07297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Главный геолог</w:t>
                  </w:r>
                </w:p>
              </w:txbxContent>
            </v:textbox>
          </v:rect>
        </w:pict>
      </w:r>
      <w:r>
        <w:rPr>
          <w:i w:val="0"/>
          <w:sz w:val="36"/>
          <w:szCs w:val="36"/>
        </w:rPr>
        <w:pict w14:anchorId="5E53B2EC">
          <v:rect id="_x0000_s1212" style="position:absolute;left:0;text-align:left;margin-left:197.75pt;margin-top:5.05pt;width:117.5pt;height:42.9pt;z-index:251736064;mso-position-horizontal-relative:text;mso-position-vertical-relative:text">
            <v:textbox style="mso-next-textbox:#_x0000_s1212">
              <w:txbxContent>
                <w:p w14:paraId="42C907E9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  <w:lang w:val="en-US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Технический отдел</w:t>
                  </w:r>
                </w:p>
              </w:txbxContent>
            </v:textbox>
          </v:rect>
        </w:pict>
      </w:r>
    </w:p>
    <w:p w14:paraId="50604E4A" w14:textId="111E5447" w:rsidR="008B611F" w:rsidRPr="002F6F27" w:rsidRDefault="00810509" w:rsidP="008B611F">
      <w:pPr>
        <w:rPr>
          <w:i w:val="0"/>
          <w:sz w:val="36"/>
          <w:szCs w:val="36"/>
        </w:rPr>
      </w:pPr>
      <w:r>
        <w:rPr>
          <w:i w:val="0"/>
          <w:noProof/>
          <w:sz w:val="36"/>
          <w:szCs w:val="36"/>
        </w:rPr>
        <w:pict w14:anchorId="4BA9E631">
          <v:shape id="_x0000_s1245" type="#_x0000_t32" style="position:absolute;margin-left:478.1pt;margin-top:24.55pt;width:.75pt;height:41.95pt;flip:x;z-index:251769856" o:connectortype="straight">
            <v:stroke endarrow="block"/>
          </v:shape>
        </w:pict>
      </w:r>
      <w:r>
        <w:rPr>
          <w:i w:val="0"/>
          <w:noProof/>
          <w:sz w:val="36"/>
          <w:szCs w:val="36"/>
        </w:rPr>
        <w:pict w14:anchorId="4D18CE29">
          <v:shape id="_x0000_s1244" type="#_x0000_t32" style="position:absolute;margin-left:414.3pt;margin-top:13.1pt;width:.8pt;height:58.35pt;z-index:251768832" o:connectortype="straight">
            <v:stroke endarrow="block"/>
          </v:shape>
        </w:pict>
      </w:r>
      <w:r>
        <w:rPr>
          <w:i w:val="0"/>
          <w:noProof/>
          <w:sz w:val="36"/>
          <w:szCs w:val="36"/>
        </w:rPr>
        <w:pict w14:anchorId="03757BBE">
          <v:shape id="_x0000_s1243" type="#_x0000_t32" style="position:absolute;margin-left:355.1pt;margin-top:13.85pt;width:.8pt;height:61pt;z-index:251767808" o:connectortype="straight">
            <v:stroke endarrow="block"/>
          </v:shape>
        </w:pict>
      </w:r>
      <w:r>
        <w:rPr>
          <w:i w:val="0"/>
          <w:noProof/>
          <w:sz w:val="36"/>
          <w:szCs w:val="36"/>
        </w:rPr>
        <w:pict w14:anchorId="7F949DC5">
          <v:shape id="_x0000_s1241" type="#_x0000_t32" style="position:absolute;margin-left:217pt;margin-top:15.1pt;width:.05pt;height:51.4pt;z-index:251765760" o:connectortype="straight">
            <v:stroke endarrow="block"/>
          </v:shape>
        </w:pict>
      </w:r>
      <w:r>
        <w:rPr>
          <w:i w:val="0"/>
          <w:noProof/>
          <w:sz w:val="36"/>
          <w:szCs w:val="36"/>
        </w:rPr>
        <w:pict w14:anchorId="31615F5F">
          <v:shape id="_x0000_s1242" type="#_x0000_t32" style="position:absolute;margin-left:295.8pt;margin-top:15.3pt;width:.8pt;height:57.05pt;z-index:251766784" o:connectortype="straight">
            <v:stroke endarrow="block"/>
          </v:shape>
        </w:pict>
      </w:r>
      <w:r>
        <w:rPr>
          <w:i w:val="0"/>
          <w:noProof/>
          <w:sz w:val="36"/>
          <w:szCs w:val="36"/>
        </w:rPr>
        <w:pict w14:anchorId="4DAC4228">
          <v:shape id="_x0000_s1240" type="#_x0000_t32" style="position:absolute;margin-left:125.55pt;margin-top:4.5pt;width:.8pt;height:48.4pt;z-index:251764736" o:connectortype="straight">
            <v:stroke endarrow="block"/>
          </v:shape>
        </w:pict>
      </w:r>
      <w:r>
        <w:rPr>
          <w:i w:val="0"/>
          <w:noProof/>
          <w:sz w:val="36"/>
          <w:szCs w:val="36"/>
        </w:rPr>
        <w:pict w14:anchorId="4C03ED1D">
          <v:shape id="_x0000_s1239" type="#_x0000_t32" style="position:absolute;margin-left:43.8pt;margin-top:7.45pt;width:1.55pt;height:44.65pt;z-index:251763712" o:connectortype="straight">
            <v:stroke endarrow="block"/>
          </v:shape>
        </w:pict>
      </w:r>
      <w:r>
        <w:rPr>
          <w:i w:val="0"/>
          <w:sz w:val="36"/>
          <w:szCs w:val="36"/>
        </w:rPr>
        <w:pict w14:anchorId="6472E374">
          <v:shape id="_x0000_s1209" type="#_x0000_t32" style="position:absolute;margin-left:33.65pt;margin-top:15.1pt;width:0;height:0;z-index:251732992" o:connectortype="straight"/>
        </w:pict>
      </w:r>
    </w:p>
    <w:p w14:paraId="2F2DB21E" w14:textId="1BD624CB" w:rsidR="00193692" w:rsidRPr="00193692" w:rsidRDefault="00810509" w:rsidP="008B611F">
      <w:pPr>
        <w:rPr>
          <w:sz w:val="40"/>
          <w:szCs w:val="40"/>
        </w:rPr>
      </w:pPr>
      <w:r>
        <w:rPr>
          <w:i w:val="0"/>
          <w:noProof/>
          <w:sz w:val="36"/>
          <w:szCs w:val="36"/>
        </w:rPr>
        <w:pict w14:anchorId="1AA59A87">
          <v:shape id="_x0000_s1256" type="#_x0000_t32" style="position:absolute;margin-left:487.85pt;margin-top:256.65pt;width:1.5pt;height:7.1pt;z-index:251781120" o:connectortype="straight"/>
        </w:pict>
      </w:r>
      <w:r>
        <w:rPr>
          <w:i w:val="0"/>
          <w:noProof/>
          <w:sz w:val="36"/>
          <w:szCs w:val="36"/>
        </w:rPr>
        <w:pict w14:anchorId="39236076">
          <v:shape id="_x0000_s1255" type="#_x0000_t32" style="position:absolute;margin-left:487.05pt;margin-top:144.8pt;width:.8pt;height:13.8pt;z-index:251780096" o:connectortype="straight"/>
        </w:pict>
      </w:r>
      <w:r>
        <w:rPr>
          <w:i w:val="0"/>
          <w:noProof/>
          <w:sz w:val="36"/>
          <w:szCs w:val="36"/>
        </w:rPr>
        <w:pict w14:anchorId="5284E413">
          <v:rect id="_x0000_s1226" style="position:absolute;margin-left:254.6pt;margin-top:122.25pt;width:66.7pt;height:41.4pt;z-index:251750400">
            <v:textbox style="mso-next-textbox:#_x0000_s1226">
              <w:txbxContent>
                <w:p w14:paraId="6B0BC1C1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Буровой цех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381F0F95">
          <v:rect id="_x0000_s1237" style="position:absolute;margin-left:445.1pt;margin-top:263.75pt;width:56.45pt;height:174.3pt;z-index:251761664">
            <v:textbox style="mso-next-textbox:#_x0000_s1237">
              <w:txbxContent>
                <w:p w14:paraId="55D50C4D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Отдел информационных технологий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7FE32B88">
          <v:rect id="_x0000_s1234" style="position:absolute;margin-left:369.3pt;margin-top:233.1pt;width:70.55pt;height:124.55pt;z-index:251758592">
            <v:textbox style="mso-next-textbox:#_x0000_s1234">
              <w:txbxContent>
                <w:p w14:paraId="267BEF3F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Сектор учета производства и организации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5E25E6E3">
          <v:rect id="_x0000_s1236" style="position:absolute;margin-left:455.55pt;margin-top:158.6pt;width:47pt;height:98.05pt;z-index:251760640">
            <v:textbox style="mso-next-textbox:#_x0000_s1236">
              <w:txbxContent>
                <w:p w14:paraId="6945B76B" w14:textId="77777777" w:rsidR="00CF5033" w:rsidRPr="005F1B9D" w:rsidRDefault="00CF5033" w:rsidP="008B611F">
                  <w:pPr>
                    <w:ind w:right="86"/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Отдел бюджетирования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4F970CB8">
          <v:rect id="_x0000_s1233" style="position:absolute;margin-left:370.3pt;margin-top:152.85pt;width:68.2pt;height:65.8pt;z-index:251757568">
            <v:textbox style="mso-next-textbox:#_x0000_s1233">
              <w:txbxContent>
                <w:p w14:paraId="1E145E2F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Сектор учета зарплаты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261A4285">
          <v:rect id="_x0000_s1218" style="position:absolute;margin-left:20.2pt;margin-top:101.35pt;width:57.95pt;height:71.6pt;z-index:251742208">
            <v:textbox style="mso-next-textbox:#_x0000_s1218">
              <w:txbxContent>
                <w:p w14:paraId="336B5CE2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Ведущий</w:t>
                  </w:r>
                </w:p>
                <w:p w14:paraId="38D707FE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геолог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09951A4F">
          <v:rect id="_x0000_s1235" style="position:absolute;margin-left:448.6pt;margin-top:37.25pt;width:53.95pt;height:109.8pt;z-index:251759616">
            <v:textbox style="mso-next-textbox:#_x0000_s1235">
              <w:txbxContent>
                <w:p w14:paraId="47605621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Планово-экономический отдел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17CDDCA9">
          <v:shape id="_x0000_s1258" type="#_x0000_t32" style="position:absolute;margin-left:429.3pt;margin-top:137.3pt;width:0;height:15.55pt;z-index:251783168" o:connectortype="straight"/>
        </w:pict>
      </w:r>
      <w:r>
        <w:rPr>
          <w:i w:val="0"/>
          <w:noProof/>
          <w:sz w:val="36"/>
          <w:szCs w:val="36"/>
        </w:rPr>
        <w:pict w14:anchorId="488F0634">
          <v:rect id="_x0000_s1232" style="position:absolute;margin-left:385.05pt;margin-top:38.8pt;width:53.45pt;height:98.5pt;z-index:251756544">
            <v:textbox style="mso-next-textbox:#_x0000_s1232">
              <w:txbxContent>
                <w:p w14:paraId="694FEE8D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31EDC46B">
          <v:rect id="_x0000_s1231" style="position:absolute;margin-left:324.3pt;margin-top:38.8pt;width:52.55pt;height:85.2pt;z-index:251755520">
            <v:textbox style="mso-next-textbox:#_x0000_s1231">
              <w:txbxContent>
                <w:p w14:paraId="3A7F7961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Отдел налогового учета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6295C102">
          <v:rect id="_x0000_s1225" style="position:absolute;margin-left:247.05pt;margin-top:38.8pt;width:69.8pt;height:64.65pt;z-index:251749376">
            <v:textbox style="mso-next-textbox:#_x0000_s1225">
              <w:txbxContent>
                <w:p w14:paraId="63FE7214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Технический отдел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4F2E9175">
          <v:rect id="_x0000_s1224" style="position:absolute;margin-left:167pt;margin-top:32.65pt;width:74pt;height:138.95pt;z-index:251748352">
            <v:textbox style="mso-next-textbox:#_x0000_s1224">
              <w:txbxContent>
                <w:p w14:paraId="3D14FD8D" w14:textId="77777777" w:rsidR="00CF5033" w:rsidRPr="006C3EB0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6C3EB0">
                    <w:rPr>
                      <w:i w:val="0"/>
                      <w:sz w:val="28"/>
                      <w:szCs w:val="28"/>
                    </w:rPr>
                    <w:t>Служба охраны труда и промышленной безопастности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71F02F01">
          <v:rect id="_x0000_s1220" style="position:absolute;margin-left:82.15pt;margin-top:20.25pt;width:76.6pt;height:81.1pt;z-index:251744256">
            <v:textbox style="mso-next-textbox:#_x0000_s1220">
              <w:txbxContent>
                <w:p w14:paraId="6996636E" w14:textId="77777777" w:rsidR="00CF5033" w:rsidRPr="005F1B9D" w:rsidRDefault="00CF5033" w:rsidP="008B611F">
                  <w:pPr>
                    <w:jc w:val="center"/>
                    <w:rPr>
                      <w:i w:val="0"/>
                      <w:szCs w:val="32"/>
                    </w:rPr>
                  </w:pPr>
                  <w:r w:rsidRPr="005F1B9D">
                    <w:rPr>
                      <w:i w:val="0"/>
                      <w:szCs w:val="32"/>
                    </w:rPr>
                    <w:t>Камеральный отдел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6F1774FE">
          <v:rect id="_x0000_s1217" style="position:absolute;margin-left:4.45pt;margin-top:20.25pt;width:64.85pt;height:64.55pt;z-index:251741184">
            <v:textbox style="mso-next-textbox:#_x0000_s1217">
              <w:txbxContent>
                <w:p w14:paraId="329A6EB8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Полевая группа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268CBAB3">
          <v:rect id="_x0000_s1228" style="position:absolute;margin-left:208.8pt;margin-top:243.9pt;width:152.35pt;height:38.1pt;z-index:251752448">
            <v:textbox style="mso-next-textbox:#_x0000_s1228">
              <w:txbxContent>
                <w:p w14:paraId="3541558E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Отдел материально-технического снабжения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4909FDB0">
          <v:rect id="_x0000_s1227" style="position:absolute;margin-left:229.4pt;margin-top:183.15pt;width:131.75pt;height:43.8pt;z-index:251751424">
            <v:textbox style="mso-next-textbox:#_x0000_s1227">
              <w:txbxContent>
                <w:p w14:paraId="7B960260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Автотранспортный цех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1F561764">
          <v:rect id="_x0000_s1219" style="position:absolute;margin-left:15.3pt;margin-top:183.15pt;width:73.5pt;height:43.8pt;z-index:251743232">
            <v:textbox style="mso-next-textbox:#_x0000_s1219">
              <w:txbxContent>
                <w:p w14:paraId="44E60972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 xml:space="preserve">Техники-геологи 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44CC119F">
          <v:rect id="_x0000_s1223" style="position:absolute;margin-left:69.3pt;margin-top:263.75pt;width:122.25pt;height:37.05pt;z-index:251747328">
            <v:textbox style="mso-next-textbox:#_x0000_s1223">
              <w:txbxContent>
                <w:p w14:paraId="48053BE5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Топографический отдел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63CCE6BD">
          <v:rect id="_x0000_s1230" style="position:absolute;margin-left:229.4pt;margin-top:345.5pt;width:125.7pt;height:39.75pt;z-index:251754496">
            <v:textbox style="mso-next-textbox:#_x0000_s1230">
              <w:txbxContent>
                <w:p w14:paraId="0BD7A619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Информационный отдел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46BCC2AB">
          <v:shape id="_x0000_s1246" type="#_x0000_t32" style="position:absolute;margin-left:295pt;margin-top:226.95pt;width:.8pt;height:16.95pt;flip:x;z-index:251770880" o:connectortype="straight"/>
        </w:pict>
      </w:r>
      <w:r>
        <w:rPr>
          <w:i w:val="0"/>
          <w:noProof/>
          <w:sz w:val="36"/>
          <w:szCs w:val="36"/>
        </w:rPr>
        <w:pict w14:anchorId="26482796">
          <v:rect id="_x0000_s1221" style="position:absolute;margin-left:101.65pt;margin-top:127.2pt;width:57.1pt;height:25.65pt;z-index:251745280">
            <v:textbox style="mso-next-textbox:#_x0000_s1221">
              <w:txbxContent>
                <w:p w14:paraId="497163F4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геолог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1D3866D6">
          <v:shape id="_x0000_s1257" type="#_x0000_t32" style="position:absolute;margin-left:423.6pt;margin-top:206.65pt;width:.75pt;height:26.45pt;z-index:251782144" o:connectortype="straight"/>
        </w:pict>
      </w:r>
      <w:r>
        <w:rPr>
          <w:i w:val="0"/>
          <w:noProof/>
          <w:sz w:val="36"/>
          <w:szCs w:val="36"/>
        </w:rPr>
        <w:pict w14:anchorId="70CFDA10">
          <v:shape id="_x0000_s1247" type="#_x0000_t32" style="position:absolute;margin-left:131.55pt;margin-top:238.9pt;width:.75pt;height:24.85pt;z-index:251771904" o:connectortype="straight"/>
        </w:pict>
      </w:r>
      <w:r>
        <w:rPr>
          <w:i w:val="0"/>
          <w:noProof/>
          <w:sz w:val="36"/>
          <w:szCs w:val="36"/>
        </w:rPr>
        <w:pict w14:anchorId="70ED953D">
          <v:rect id="_x0000_s1222" style="position:absolute;margin-left:101.65pt;margin-top:179.3pt;width:57.1pt;height:59.6pt;z-index:251746304">
            <v:textbox style="mso-next-textbox:#_x0000_s1222">
              <w:txbxContent>
                <w:p w14:paraId="0E6E030D" w14:textId="77777777" w:rsidR="00CF5033" w:rsidRPr="005F1B9D" w:rsidRDefault="00CF5033" w:rsidP="008B611F">
                  <w:pPr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Техническая группа</w:t>
                  </w:r>
                </w:p>
              </w:txbxContent>
            </v:textbox>
          </v:rect>
        </w:pict>
      </w:r>
      <w:r>
        <w:rPr>
          <w:i w:val="0"/>
          <w:noProof/>
          <w:sz w:val="36"/>
          <w:szCs w:val="36"/>
        </w:rPr>
        <w:pict w14:anchorId="6583480F">
          <v:shape id="_x0000_s1248" type="#_x0000_t32" style="position:absolute;margin-left:126.3pt;margin-top:152.85pt;width:.75pt;height:26.45pt;z-index:251772928" o:connectortype="straight"/>
        </w:pict>
      </w:r>
      <w:r>
        <w:rPr>
          <w:i w:val="0"/>
          <w:noProof/>
          <w:sz w:val="36"/>
          <w:szCs w:val="36"/>
        </w:rPr>
        <w:pict w14:anchorId="78704DE0">
          <v:shape id="_x0000_s1249" type="#_x0000_t32" style="position:absolute;margin-left:125.55pt;margin-top:101.35pt;width:.75pt;height:25.85pt;z-index:251773952" o:connectortype="straight"/>
        </w:pict>
      </w:r>
      <w:r>
        <w:rPr>
          <w:i w:val="0"/>
          <w:noProof/>
          <w:sz w:val="36"/>
          <w:szCs w:val="36"/>
        </w:rPr>
        <w:pict w14:anchorId="07686FD5">
          <v:shape id="_x0000_s1250" type="#_x0000_t32" style="position:absolute;margin-left:294.25pt;margin-top:93.4pt;width:.75pt;height:28.85pt;z-index:251774976" o:connectortype="straight"/>
        </w:pict>
      </w:r>
      <w:r>
        <w:rPr>
          <w:i w:val="0"/>
          <w:noProof/>
          <w:sz w:val="36"/>
          <w:szCs w:val="36"/>
        </w:rPr>
        <w:pict w14:anchorId="4C96EFC2">
          <v:shape id="_x0000_s1251" type="#_x0000_t32" style="position:absolute;margin-left:295.05pt;margin-top:162.75pt;width:.75pt;height:20.4pt;z-index:251776000" o:connectortype="straight"/>
        </w:pict>
      </w:r>
      <w:r>
        <w:rPr>
          <w:i w:val="0"/>
          <w:noProof/>
          <w:sz w:val="36"/>
          <w:szCs w:val="36"/>
        </w:rPr>
        <w:pict w14:anchorId="5578B3DA">
          <v:shape id="_x0000_s1252" type="#_x0000_t32" style="position:absolute;margin-left:50.55pt;margin-top:163.4pt;width:0;height:19.75pt;z-index:251777024" o:connectortype="straight"/>
        </w:pict>
      </w:r>
      <w:r>
        <w:rPr>
          <w:i w:val="0"/>
          <w:noProof/>
          <w:sz w:val="36"/>
          <w:szCs w:val="36"/>
        </w:rPr>
        <w:pict w14:anchorId="12988BE3">
          <v:shape id="_x0000_s1253" type="#_x0000_t32" style="position:absolute;margin-left:290.45pt;margin-top:282pt;width:.75pt;height:18.8pt;z-index:251778048" o:connectortype="straight"/>
        </w:pict>
      </w:r>
      <w:r>
        <w:rPr>
          <w:i w:val="0"/>
          <w:noProof/>
          <w:sz w:val="36"/>
          <w:szCs w:val="36"/>
        </w:rPr>
        <w:pict w14:anchorId="013B4734">
          <v:shape id="_x0000_s1254" type="#_x0000_t32" style="position:absolute;margin-left:295pt;margin-top:328.95pt;width:.75pt;height:16.55pt;z-index:251779072" o:connectortype="straight"/>
        </w:pict>
      </w:r>
      <w:r>
        <w:rPr>
          <w:i w:val="0"/>
          <w:noProof/>
          <w:sz w:val="36"/>
          <w:szCs w:val="36"/>
        </w:rPr>
        <w:pict w14:anchorId="5A275128">
          <v:shape id="_x0000_s1238" type="#_x0000_t32" style="position:absolute;margin-left:49.05pt;margin-top:84.8pt;width:.75pt;height:16.55pt;z-index:251762688" o:connectortype="straight"/>
        </w:pict>
      </w:r>
      <w:r>
        <w:rPr>
          <w:i w:val="0"/>
          <w:noProof/>
          <w:sz w:val="36"/>
          <w:szCs w:val="36"/>
        </w:rPr>
        <w:pict w14:anchorId="4FF0C3D6">
          <v:rect id="_x0000_s1229" style="position:absolute;margin-left:252.15pt;margin-top:300.8pt;width:90.2pt;height:28.15pt;z-index:251753472">
            <v:textbox style="mso-next-textbox:#_x0000_s1229">
              <w:txbxContent>
                <w:p w14:paraId="2D77B243" w14:textId="77777777" w:rsidR="00CF5033" w:rsidRPr="005F1B9D" w:rsidRDefault="00CF5033" w:rsidP="008B611F">
                  <w:pPr>
                    <w:rPr>
                      <w:i w:val="0"/>
                      <w:sz w:val="28"/>
                      <w:szCs w:val="28"/>
                    </w:rPr>
                  </w:pPr>
                  <w:r w:rsidRPr="005F1B9D">
                    <w:rPr>
                      <w:i w:val="0"/>
                      <w:sz w:val="28"/>
                      <w:szCs w:val="28"/>
                    </w:rPr>
                    <w:t>Слесарный цех</w:t>
                  </w:r>
                </w:p>
              </w:txbxContent>
            </v:textbox>
          </v:rect>
        </w:pict>
      </w:r>
      <w:r w:rsidR="008B611F" w:rsidRPr="002F6F27">
        <w:rPr>
          <w:i w:val="0"/>
          <w:sz w:val="36"/>
          <w:szCs w:val="36"/>
        </w:rPr>
        <w:br w:type="page"/>
      </w:r>
      <w:bookmarkEnd w:id="9"/>
      <w:bookmarkEnd w:id="10"/>
    </w:p>
    <w:p w14:paraId="14817603" w14:textId="331CAA52" w:rsidR="00AD06FF" w:rsidRDefault="00B24873" w:rsidP="00B24873">
      <w:pPr>
        <w:pStyle w:val="a8"/>
        <w:ind w:left="0" w:firstLine="851"/>
        <w:rPr>
          <w:sz w:val="28"/>
          <w:szCs w:val="28"/>
        </w:rPr>
      </w:pPr>
      <w:r w:rsidRPr="00B24873">
        <w:rPr>
          <w:sz w:val="40"/>
          <w:szCs w:val="40"/>
        </w:rPr>
        <w:lastRenderedPageBreak/>
        <w:t>4.2 ОРГАНИЗАЦИЯ ПРОИЗВОДСТВА ПО ВИДАМ РАБОТ</w:t>
      </w:r>
    </w:p>
    <w:p w14:paraId="065A6FAE" w14:textId="4D40A86D" w:rsidR="0015013E" w:rsidRDefault="0015013E" w:rsidP="00B24873">
      <w:pPr>
        <w:pStyle w:val="a8"/>
        <w:ind w:left="0" w:firstLine="851"/>
        <w:rPr>
          <w:sz w:val="28"/>
          <w:szCs w:val="28"/>
        </w:rPr>
      </w:pPr>
    </w:p>
    <w:p w14:paraId="1CF97B3D" w14:textId="77777777" w:rsidR="0015013E" w:rsidRPr="0015013E" w:rsidRDefault="0015013E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15013E">
        <w:rPr>
          <w:sz w:val="28"/>
          <w:szCs w:val="28"/>
        </w:rPr>
        <w:t>Особое значение при проведении буровых работ имеет организация быта в полевых условиях: чем лучше организован быт, тем на большую производительность можно рассчитывать.</w:t>
      </w:r>
    </w:p>
    <w:p w14:paraId="448A4BF8" w14:textId="2141DE3E" w:rsidR="0015013E" w:rsidRDefault="0015013E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15013E">
        <w:rPr>
          <w:sz w:val="28"/>
          <w:szCs w:val="28"/>
        </w:rPr>
        <w:t xml:space="preserve">Намечается пробурить </w:t>
      </w:r>
      <w:r w:rsidR="00450800">
        <w:rPr>
          <w:sz w:val="28"/>
          <w:szCs w:val="28"/>
        </w:rPr>
        <w:t>10</w:t>
      </w:r>
      <w:r w:rsidRPr="0015013E">
        <w:rPr>
          <w:sz w:val="28"/>
          <w:szCs w:val="28"/>
        </w:rPr>
        <w:t xml:space="preserve"> скважин общей глубиной </w:t>
      </w:r>
      <w:r w:rsidR="00450800">
        <w:rPr>
          <w:sz w:val="28"/>
          <w:szCs w:val="28"/>
        </w:rPr>
        <w:t>1881</w:t>
      </w:r>
      <w:r w:rsidRPr="0015013E">
        <w:rPr>
          <w:sz w:val="28"/>
          <w:szCs w:val="28"/>
        </w:rPr>
        <w:t xml:space="preserve"> м, все скважины II, III группы, для предупреждения осложнений в скважинах предусматривается обсадка верхних неустойчивых пород.</w:t>
      </w:r>
    </w:p>
    <w:p w14:paraId="76F7AF03" w14:textId="69C746D0" w:rsidR="00450800" w:rsidRDefault="00450800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450800">
        <w:rPr>
          <w:sz w:val="28"/>
          <w:szCs w:val="28"/>
        </w:rPr>
        <w:t>График работы буровых бригады представлен вахтовым методом 7 рабочих дней и 7 выходных. Рабочий день 12 часов, что согласовано с профсоюзным комитетом предприятия.</w:t>
      </w:r>
    </w:p>
    <w:p w14:paraId="7F1FA3FA" w14:textId="77777777" w:rsidR="00450800" w:rsidRPr="00450800" w:rsidRDefault="00450800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450800">
        <w:rPr>
          <w:sz w:val="28"/>
          <w:szCs w:val="28"/>
        </w:rPr>
        <w:t xml:space="preserve">Вахта проживает в жилом вагоне отечественного производства, изготовленного по индивидуальному заказу. Жилой вагон состоит из 3 отсеков (2 </w:t>
      </w:r>
      <w:r w:rsidRPr="00450800">
        <w:rPr>
          <w:rFonts w:ascii="Arial" w:hAnsi="Arial" w:cs="Arial"/>
          <w:sz w:val="28"/>
          <w:szCs w:val="28"/>
        </w:rPr>
        <w:t>–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спальных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по</w:t>
      </w:r>
      <w:r w:rsidRPr="00450800">
        <w:rPr>
          <w:sz w:val="28"/>
          <w:szCs w:val="28"/>
        </w:rPr>
        <w:t xml:space="preserve"> 4 </w:t>
      </w:r>
      <w:r w:rsidRPr="00450800">
        <w:rPr>
          <w:rFonts w:cs="GOST type B"/>
          <w:sz w:val="28"/>
          <w:szCs w:val="28"/>
        </w:rPr>
        <w:t>места</w:t>
      </w:r>
      <w:r w:rsidRPr="00450800">
        <w:rPr>
          <w:sz w:val="28"/>
          <w:szCs w:val="28"/>
        </w:rPr>
        <w:t xml:space="preserve">, </w:t>
      </w:r>
      <w:r w:rsidRPr="00450800">
        <w:rPr>
          <w:rFonts w:cs="GOST type B"/>
          <w:sz w:val="28"/>
          <w:szCs w:val="28"/>
        </w:rPr>
        <w:t>кухня</w:t>
      </w:r>
      <w:r w:rsidRPr="00450800">
        <w:rPr>
          <w:sz w:val="28"/>
          <w:szCs w:val="28"/>
        </w:rPr>
        <w:t xml:space="preserve">). </w:t>
      </w:r>
      <w:r w:rsidRPr="00450800">
        <w:rPr>
          <w:rFonts w:cs="GOST type B"/>
          <w:sz w:val="28"/>
          <w:szCs w:val="28"/>
        </w:rPr>
        <w:t>На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кухне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имеется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газовая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печь</w:t>
      </w:r>
      <w:r w:rsidRPr="00450800">
        <w:rPr>
          <w:sz w:val="28"/>
          <w:szCs w:val="28"/>
        </w:rPr>
        <w:t xml:space="preserve">, </w:t>
      </w:r>
      <w:r w:rsidRPr="00450800">
        <w:rPr>
          <w:rFonts w:cs="GOST type B"/>
          <w:sz w:val="28"/>
          <w:szCs w:val="28"/>
        </w:rPr>
        <w:t>умывальник</w:t>
      </w:r>
      <w:r w:rsidRPr="00450800">
        <w:rPr>
          <w:sz w:val="28"/>
          <w:szCs w:val="28"/>
        </w:rPr>
        <w:t xml:space="preserve">, </w:t>
      </w:r>
      <w:r w:rsidRPr="00450800">
        <w:rPr>
          <w:rFonts w:cs="GOST type B"/>
          <w:sz w:val="28"/>
          <w:szCs w:val="28"/>
        </w:rPr>
        <w:t>набор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кухонной</w:t>
      </w:r>
      <w:r w:rsidRPr="00450800">
        <w:rPr>
          <w:sz w:val="28"/>
          <w:szCs w:val="28"/>
        </w:rPr>
        <w:t xml:space="preserve"> </w:t>
      </w:r>
      <w:r w:rsidRPr="00450800">
        <w:rPr>
          <w:rFonts w:cs="GOST type B"/>
          <w:sz w:val="28"/>
          <w:szCs w:val="28"/>
        </w:rPr>
        <w:t>мебели</w:t>
      </w:r>
      <w:r w:rsidRPr="00450800">
        <w:rPr>
          <w:sz w:val="28"/>
          <w:szCs w:val="28"/>
        </w:rPr>
        <w:t xml:space="preserve">. </w:t>
      </w:r>
    </w:p>
    <w:p w14:paraId="7BE2B0B7" w14:textId="331B75AB" w:rsidR="00450800" w:rsidRPr="00450800" w:rsidRDefault="00450800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450800">
        <w:rPr>
          <w:sz w:val="28"/>
          <w:szCs w:val="28"/>
        </w:rPr>
        <w:t>Работники предприятия будут доставляться на участок работ вахтовым автомобилем.  Смена вахт производится 1 раз в неделю.</w:t>
      </w:r>
    </w:p>
    <w:p w14:paraId="1CF47880" w14:textId="56201E00" w:rsidR="00450800" w:rsidRDefault="00450800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450800">
        <w:rPr>
          <w:sz w:val="28"/>
          <w:szCs w:val="28"/>
        </w:rPr>
        <w:t xml:space="preserve">Груз перевозится с базы предприятия на участок работ автомобилем </w:t>
      </w:r>
      <w:r w:rsidR="00966966">
        <w:rPr>
          <w:sz w:val="28"/>
          <w:szCs w:val="28"/>
        </w:rPr>
        <w:t>УРАЛ</w:t>
      </w:r>
      <w:r>
        <w:rPr>
          <w:sz w:val="28"/>
          <w:szCs w:val="28"/>
        </w:rPr>
        <w:t>-131</w:t>
      </w:r>
      <w:r w:rsidRPr="00450800">
        <w:rPr>
          <w:sz w:val="28"/>
          <w:szCs w:val="28"/>
        </w:rPr>
        <w:t>.Техническая вода для промывки скважин будет подвозиться технологическим транспортом.</w:t>
      </w:r>
    </w:p>
    <w:p w14:paraId="49426754" w14:textId="1B611328" w:rsidR="00450800" w:rsidRDefault="00450800" w:rsidP="003A0D51">
      <w:pPr>
        <w:pStyle w:val="a8"/>
        <w:spacing w:line="360" w:lineRule="auto"/>
        <w:ind w:left="0" w:firstLine="851"/>
        <w:rPr>
          <w:sz w:val="28"/>
          <w:szCs w:val="28"/>
        </w:rPr>
      </w:pPr>
      <w:r w:rsidRPr="00450800">
        <w:rPr>
          <w:sz w:val="28"/>
          <w:szCs w:val="28"/>
        </w:rPr>
        <w:t>Связь между участками работ и базой партии будет осуществляться с помощью радио - телефонов и сотовой связи.</w:t>
      </w:r>
    </w:p>
    <w:p w14:paraId="08D60E2F" w14:textId="34A19146" w:rsid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Для выполнения проектного объема работ при условии одной бригады на участке работ потребуются 5,</w:t>
      </w:r>
      <w:r>
        <w:rPr>
          <w:sz w:val="28"/>
          <w:szCs w:val="28"/>
        </w:rPr>
        <w:t>5</w:t>
      </w:r>
      <w:r w:rsidRPr="00450800">
        <w:rPr>
          <w:sz w:val="28"/>
          <w:szCs w:val="28"/>
        </w:rPr>
        <w:t xml:space="preserve"> месяцев. Документация керна скважин и опробование будет осуществляться силами полевого отдела, обработка проб и лабораторные исследования будут производиться в лаборатории.</w:t>
      </w:r>
    </w:p>
    <w:p w14:paraId="354EF3B4" w14:textId="77777777" w:rsidR="00450800" w:rsidRPr="00450800" w:rsidRDefault="00450800" w:rsidP="00450800">
      <w:pPr>
        <w:ind w:firstLine="851"/>
        <w:rPr>
          <w:sz w:val="28"/>
          <w:szCs w:val="28"/>
        </w:rPr>
      </w:pPr>
    </w:p>
    <w:p w14:paraId="7628B76D" w14:textId="627DC0E1" w:rsidR="00450800" w:rsidRDefault="00450800" w:rsidP="00450800">
      <w:pPr>
        <w:pStyle w:val="a8"/>
        <w:ind w:left="0" w:firstLine="851"/>
        <w:rPr>
          <w:sz w:val="28"/>
          <w:szCs w:val="28"/>
        </w:rPr>
      </w:pPr>
    </w:p>
    <w:p w14:paraId="0D5D6A3B" w14:textId="53C121E3" w:rsidR="00450800" w:rsidRDefault="00450800" w:rsidP="00450800">
      <w:pPr>
        <w:pStyle w:val="a8"/>
        <w:ind w:left="0" w:firstLine="851"/>
        <w:rPr>
          <w:sz w:val="28"/>
          <w:szCs w:val="28"/>
        </w:rPr>
      </w:pPr>
    </w:p>
    <w:p w14:paraId="333DF41B" w14:textId="6ACA8633" w:rsidR="00450800" w:rsidRDefault="00450800" w:rsidP="00450800">
      <w:pPr>
        <w:pStyle w:val="a8"/>
        <w:ind w:left="0" w:firstLine="851"/>
        <w:rPr>
          <w:sz w:val="28"/>
          <w:szCs w:val="28"/>
        </w:rPr>
      </w:pPr>
    </w:p>
    <w:p w14:paraId="74720064" w14:textId="77777777" w:rsidR="00450800" w:rsidRPr="00450800" w:rsidRDefault="00450800" w:rsidP="00450800"/>
    <w:p w14:paraId="685402C3" w14:textId="1F43EAA8" w:rsidR="008E0D7E" w:rsidRDefault="00450800" w:rsidP="00450800">
      <w:pPr>
        <w:pStyle w:val="1"/>
        <w:numPr>
          <w:ilvl w:val="0"/>
          <w:numId w:val="0"/>
        </w:numPr>
        <w:spacing w:before="0" w:line="360" w:lineRule="auto"/>
        <w:ind w:firstLine="851"/>
        <w:jc w:val="left"/>
        <w:rPr>
          <w:sz w:val="40"/>
          <w:szCs w:val="40"/>
        </w:rPr>
      </w:pPr>
      <w:r w:rsidRPr="00450800">
        <w:rPr>
          <w:sz w:val="40"/>
          <w:szCs w:val="40"/>
        </w:rPr>
        <w:lastRenderedPageBreak/>
        <w:t>4.3 НОРМИРОВАНИЕ И СТИМУЛИРОВАНИЕ ТРУДА</w:t>
      </w:r>
    </w:p>
    <w:p w14:paraId="6949FE91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Нормирование проектируемых работ будет производиться согласно данного проекта, т.е. на основе норм времени и труда по ССН 5 выпуска, 1994 года.</w:t>
      </w:r>
    </w:p>
    <w:p w14:paraId="56B7DDD0" w14:textId="406DA36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Для буровой бригады будет применена сдельная оплата труда, что повышает личную ответственность и материальную заинтересованность каждого работника, кроме</w:t>
      </w:r>
      <w:r>
        <w:rPr>
          <w:sz w:val="28"/>
          <w:szCs w:val="28"/>
        </w:rPr>
        <w:t xml:space="preserve"> </w:t>
      </w:r>
      <w:r w:rsidRPr="00450800">
        <w:rPr>
          <w:sz w:val="28"/>
          <w:szCs w:val="28"/>
        </w:rPr>
        <w:t>этого такая форма оплаты стимулирует повышение квалификации, содействует более полному использованию рабочего времени, что в конечном итоге повышает производительность работ.</w:t>
      </w:r>
    </w:p>
    <w:p w14:paraId="66C545EF" w14:textId="1872E454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Для мотивации ИТР и рабочих с целью улучшения производственно-хозяйственной деятельности геологоразведочной организации будет применена система премирования.</w:t>
      </w:r>
    </w:p>
    <w:p w14:paraId="3918C5B4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 xml:space="preserve">Все виды материального поощрения будут производиться за счет средств фонда прибыли и часть из форда заработной платы, а также премии предусмотрены сметой. </w:t>
      </w:r>
    </w:p>
    <w:p w14:paraId="0665691B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Рабочие будут премироваться за индивидуальные и коллективные показатели труда, ИТР по показателям деятельности ГРУ в целом, т.е. при выполнении геологического задания.</w:t>
      </w:r>
    </w:p>
    <w:p w14:paraId="7B7DD4B2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Кроме премии для мотивации труда будут выплачиваться доплаты, надбавки с учетом коэффициента трудового участия.</w:t>
      </w:r>
    </w:p>
    <w:p w14:paraId="0B8DF877" w14:textId="49228940" w:rsid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Кроме вышеперечисленного для мотивации труда будет применяться и моральное поощрение: благодарственное письмо, грамота, награждение путевкой в дома отдыха и санатории, туристические путевки.</w:t>
      </w:r>
    </w:p>
    <w:p w14:paraId="4CF82621" w14:textId="4E38DE08" w:rsidR="00450800" w:rsidRDefault="00450800" w:rsidP="00450800">
      <w:pPr>
        <w:ind w:firstLine="851"/>
        <w:rPr>
          <w:sz w:val="40"/>
          <w:szCs w:val="40"/>
        </w:rPr>
      </w:pPr>
      <w:r w:rsidRPr="00450800">
        <w:rPr>
          <w:sz w:val="40"/>
          <w:szCs w:val="40"/>
        </w:rPr>
        <w:t>4.4</w:t>
      </w:r>
      <w:r>
        <w:rPr>
          <w:sz w:val="40"/>
          <w:szCs w:val="40"/>
        </w:rPr>
        <w:t xml:space="preserve"> </w:t>
      </w:r>
      <w:r w:rsidRPr="00450800">
        <w:rPr>
          <w:sz w:val="40"/>
          <w:szCs w:val="40"/>
        </w:rPr>
        <w:t>ОХРАНА ТРУДА. ПРОМСАНИТАРИЯ</w:t>
      </w:r>
    </w:p>
    <w:p w14:paraId="7868051A" w14:textId="61AFA856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Проектные работы будут проводиться согласно «Правилам техники безопасности при геологоразведочных работах».</w:t>
      </w:r>
    </w:p>
    <w:p w14:paraId="4998B440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 xml:space="preserve">Работы по бурению скважины могут быть начаты только при наличии геолого-технического наряда, и после оформления акта о приемке буровой </w:t>
      </w:r>
      <w:r w:rsidRPr="00450800">
        <w:rPr>
          <w:sz w:val="28"/>
          <w:szCs w:val="28"/>
        </w:rPr>
        <w:lastRenderedPageBreak/>
        <w:t>установки в эксплуатацию, к которому прилагается акт опрессовки насоса и обвязки.</w:t>
      </w:r>
    </w:p>
    <w:p w14:paraId="0247D432" w14:textId="7FF5604C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 xml:space="preserve">Кроме </w:t>
      </w:r>
      <w:r w:rsidR="00221E0C">
        <w:rPr>
          <w:sz w:val="28"/>
          <w:szCs w:val="28"/>
        </w:rPr>
        <w:t>э</w:t>
      </w:r>
      <w:r w:rsidRPr="00450800">
        <w:rPr>
          <w:sz w:val="28"/>
          <w:szCs w:val="28"/>
        </w:rPr>
        <w:t>того</w:t>
      </w:r>
      <w:r w:rsidR="00966966">
        <w:rPr>
          <w:sz w:val="28"/>
          <w:szCs w:val="28"/>
        </w:rPr>
        <w:t>,</w:t>
      </w:r>
      <w:r w:rsidRPr="00450800">
        <w:rPr>
          <w:sz w:val="28"/>
          <w:szCs w:val="28"/>
        </w:rPr>
        <w:t xml:space="preserve"> на буровой должен быть «Буровой журнал», «Журнал проверки состояния техники безопасности».</w:t>
      </w:r>
    </w:p>
    <w:p w14:paraId="18A42695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Все работы будут проводиться по утвержденному проекту, содержащему раздел по охране труда и технике безопасности.</w:t>
      </w:r>
    </w:p>
    <w:p w14:paraId="6C68E03F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Рабочие и ИТР, в соответствии с утвержденными нормами будут обеспечены и обязаны пользоваться коллективными и индивидуальными средствами защиты.</w:t>
      </w:r>
    </w:p>
    <w:p w14:paraId="0E6FB19F" w14:textId="3AA572F2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Должностные лица, ИТР, рабочие, виновные в нарушение правил техники безопасности несут ответственность в соответствии с законом.</w:t>
      </w:r>
    </w:p>
    <w:p w14:paraId="6DFDE76B" w14:textId="78378859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При геологоразведочном бурении на буровых установках бурильщиками, их помощниками используются следующие индивидуальные средства защиты: защитные каски для защиты головы от падающих предметов. Специальные очки или щитки для защиты глаз от механического повреждения, попадания масла, пыли и т.д.</w:t>
      </w:r>
    </w:p>
    <w:p w14:paraId="40A3D8BA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Вкладыши, специальная одежда, шлемы для защиты органов слуха от шума в тех случаях, когда шум невозможно уменьшить общетехническими мероприятиями.</w:t>
      </w:r>
    </w:p>
    <w:p w14:paraId="68BE1DED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Спецодежда должна быть воздухопроницаемой, не стесняющей движений, прочной, ноской, не вызывающей раздражения кожи.</w:t>
      </w:r>
    </w:p>
    <w:p w14:paraId="608EFC70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Все рабочие проходят инструктаж по технике безопасности.</w:t>
      </w:r>
    </w:p>
    <w:p w14:paraId="687751BE" w14:textId="0C2CCC71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 xml:space="preserve">Инструктажи проводят по программам, утвержденным главным инженером геологической организации. </w:t>
      </w:r>
    </w:p>
    <w:p w14:paraId="4487C5EF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Геологоразведочные работы будут проводиться в соответствии с «Законом об охране труда в Кемеровской области», «Системой управления охраной труда на Государственном геологическом предприятии» и «Правилами безопасности при геологоразведочных работах».</w:t>
      </w:r>
    </w:p>
    <w:p w14:paraId="27C1287C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lastRenderedPageBreak/>
        <w:t>Наиболее опасными производственными факторами являются:</w:t>
      </w:r>
    </w:p>
    <w:p w14:paraId="383ADB8A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- механические травмы, которые могут быть связаны с выполнением спускоподъемных операций, падением с высоты или от вращающихся частей установки;</w:t>
      </w:r>
    </w:p>
    <w:p w14:paraId="45050357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- поражение электрическим током;</w:t>
      </w:r>
    </w:p>
    <w:p w14:paraId="6C5E0203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- взрыв систем под давлением;</w:t>
      </w:r>
    </w:p>
    <w:p w14:paraId="6D800C06" w14:textId="77777777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- пожар.</w:t>
      </w:r>
    </w:p>
    <w:p w14:paraId="76AAB3B7" w14:textId="2DABB6F6" w:rsidR="00450800" w:rsidRPr="00450800" w:rsidRDefault="00450800" w:rsidP="003A0D51">
      <w:pPr>
        <w:spacing w:line="360" w:lineRule="auto"/>
        <w:ind w:firstLine="851"/>
        <w:rPr>
          <w:sz w:val="28"/>
          <w:szCs w:val="28"/>
        </w:rPr>
      </w:pPr>
      <w:r w:rsidRPr="00450800">
        <w:rPr>
          <w:sz w:val="28"/>
          <w:szCs w:val="28"/>
        </w:rPr>
        <w:t>Все работы будут производиться при строгом соблюдении техники безопасности. Во избежание травм на буровой установке будут применяться приборы автоматического контроля и сигнализации, блокирующих устройств, обеспечивающих аварийное отключение. Для защиты поражения электрическим током планируется применение предохранительных устройств коммутации электрической цепи.</w:t>
      </w:r>
    </w:p>
    <w:p w14:paraId="4793157D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1C92856E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20E44F3D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06E32F3B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56165663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5032FE63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2E53C210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2585DEAC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1D5658B2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40017326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4F7D6D69" w14:textId="77777777" w:rsidR="00E46FBD" w:rsidRDefault="00E46FBD" w:rsidP="00221E0C">
      <w:pPr>
        <w:ind w:firstLine="851"/>
        <w:jc w:val="center"/>
        <w:rPr>
          <w:sz w:val="40"/>
          <w:szCs w:val="40"/>
        </w:rPr>
      </w:pPr>
    </w:p>
    <w:p w14:paraId="0F377B7A" w14:textId="12AB44DC" w:rsidR="00450800" w:rsidRDefault="00221E0C" w:rsidP="00221E0C">
      <w:pPr>
        <w:ind w:firstLine="851"/>
        <w:jc w:val="center"/>
        <w:rPr>
          <w:sz w:val="40"/>
          <w:szCs w:val="40"/>
        </w:rPr>
      </w:pPr>
      <w:r w:rsidRPr="00221E0C">
        <w:rPr>
          <w:sz w:val="40"/>
          <w:szCs w:val="40"/>
        </w:rPr>
        <w:lastRenderedPageBreak/>
        <w:t>ЗАКЛЮЧЕНИЕ</w:t>
      </w:r>
    </w:p>
    <w:p w14:paraId="25257FBC" w14:textId="3D912828" w:rsidR="00221E0C" w:rsidRPr="00221E0C" w:rsidRDefault="00221E0C" w:rsidP="00A5491A">
      <w:pPr>
        <w:spacing w:after="0" w:line="360" w:lineRule="auto"/>
        <w:ind w:firstLine="851"/>
        <w:rPr>
          <w:sz w:val="28"/>
          <w:szCs w:val="28"/>
        </w:rPr>
      </w:pPr>
      <w:r w:rsidRPr="00221E0C">
        <w:rPr>
          <w:sz w:val="28"/>
          <w:szCs w:val="28"/>
        </w:rPr>
        <w:t>При выполнении курсовой работы автор приобрел навыки выполнения основных расчетов экономических затрат времени, труда, сметной стоимости проекта, расчетов по организации буровых работ, углубил знания, полученные во время обучения в колледже и на производственной практике, произвел расчеты сметной стоимости проектируемых работ.</w:t>
      </w:r>
    </w:p>
    <w:p w14:paraId="2AA2052C" w14:textId="4EF11827" w:rsidR="00221E0C" w:rsidRPr="00221E0C" w:rsidRDefault="00221E0C" w:rsidP="00A5491A">
      <w:pPr>
        <w:spacing w:line="360" w:lineRule="auto"/>
        <w:ind w:firstLine="851"/>
        <w:rPr>
          <w:sz w:val="28"/>
          <w:szCs w:val="28"/>
        </w:rPr>
      </w:pPr>
      <w:r w:rsidRPr="00221E0C">
        <w:rPr>
          <w:sz w:val="28"/>
          <w:szCs w:val="28"/>
        </w:rPr>
        <w:t>Согласно произведенным расчетам объем буровых работ будет выполняться одним буровым станком, продолжительность составит 5,</w:t>
      </w:r>
      <w:r>
        <w:rPr>
          <w:sz w:val="28"/>
          <w:szCs w:val="28"/>
        </w:rPr>
        <w:t xml:space="preserve">5 </w:t>
      </w:r>
      <w:r w:rsidRPr="00221E0C">
        <w:rPr>
          <w:sz w:val="28"/>
          <w:szCs w:val="28"/>
        </w:rPr>
        <w:t xml:space="preserve">месяцев. Общая сметная стоимость работ по проекту составит у.е. </w:t>
      </w:r>
      <w:r>
        <w:rPr>
          <w:sz w:val="28"/>
          <w:szCs w:val="28"/>
        </w:rPr>
        <w:t>770840</w:t>
      </w:r>
    </w:p>
    <w:p w14:paraId="7AAC598D" w14:textId="350E183C" w:rsidR="00221E0C" w:rsidRDefault="00221E0C" w:rsidP="00A5491A">
      <w:pPr>
        <w:spacing w:after="0" w:line="360" w:lineRule="auto"/>
        <w:ind w:firstLine="851"/>
        <w:rPr>
          <w:sz w:val="28"/>
          <w:szCs w:val="28"/>
        </w:rPr>
      </w:pPr>
      <w:r w:rsidRPr="00221E0C">
        <w:rPr>
          <w:sz w:val="28"/>
          <w:szCs w:val="28"/>
        </w:rPr>
        <w:t xml:space="preserve"> с НДС</w:t>
      </w:r>
      <w:r>
        <w:rPr>
          <w:sz w:val="28"/>
          <w:szCs w:val="28"/>
        </w:rPr>
        <w:t xml:space="preserve"> 925008</w:t>
      </w:r>
      <w:r w:rsidRPr="00221E0C">
        <w:rPr>
          <w:sz w:val="28"/>
          <w:szCs w:val="28"/>
        </w:rPr>
        <w:t>руб.</w:t>
      </w:r>
    </w:p>
    <w:p w14:paraId="2CCE3274" w14:textId="61C10250" w:rsidR="00221E0C" w:rsidRDefault="00221E0C" w:rsidP="00A5491A">
      <w:pPr>
        <w:spacing w:after="120" w:line="360" w:lineRule="auto"/>
        <w:ind w:firstLine="851"/>
        <w:rPr>
          <w:sz w:val="28"/>
          <w:szCs w:val="28"/>
        </w:rPr>
      </w:pPr>
      <w:r w:rsidRPr="00221E0C">
        <w:rPr>
          <w:sz w:val="28"/>
          <w:szCs w:val="28"/>
        </w:rPr>
        <w:t xml:space="preserve">В стоимость 1 метра бурения входит стоимость всех сопутствующих работ, а также транспортировка грузов и персонала, накладные расходы, плановые накопления, компенсирующие затраты, подрядные работы, резерв, полевое довольствие, стоимость отбора проб. Стоимость 1 метра бурения с учетом НДС составляет </w:t>
      </w:r>
      <w:r>
        <w:rPr>
          <w:sz w:val="28"/>
          <w:szCs w:val="28"/>
        </w:rPr>
        <w:t>409</w:t>
      </w:r>
      <w:r w:rsidRPr="00221E0C">
        <w:rPr>
          <w:sz w:val="28"/>
          <w:szCs w:val="28"/>
        </w:rPr>
        <w:t xml:space="preserve"> руб.</w:t>
      </w:r>
    </w:p>
    <w:p w14:paraId="2D97E6C8" w14:textId="6F819625" w:rsidR="00221E0C" w:rsidRPr="00DF62C5" w:rsidRDefault="00221E0C" w:rsidP="00DF62C5">
      <w:pPr>
        <w:ind w:firstLine="851"/>
        <w:rPr>
          <w:sz w:val="28"/>
          <w:szCs w:val="28"/>
        </w:rPr>
      </w:pPr>
      <w:r w:rsidRPr="00221E0C">
        <w:rPr>
          <w:sz w:val="28"/>
          <w:szCs w:val="28"/>
        </w:rPr>
        <w:t xml:space="preserve">Автор курсовой работы: </w:t>
      </w:r>
      <w:r w:rsidR="00B326CF">
        <w:rPr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 </w:t>
      </w:r>
    </w:p>
    <w:p w14:paraId="7D222565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30CA52FE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64E782C5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66BE97ED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350071BB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468D8003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444B5F1E" w14:textId="77777777" w:rsidR="00E46FBD" w:rsidRDefault="00E46FBD" w:rsidP="00F435B0">
      <w:pPr>
        <w:pStyle w:val="1"/>
        <w:numPr>
          <w:ilvl w:val="0"/>
          <w:numId w:val="0"/>
        </w:numPr>
        <w:spacing w:before="0" w:line="360" w:lineRule="auto"/>
        <w:ind w:firstLine="426"/>
        <w:rPr>
          <w:sz w:val="40"/>
          <w:szCs w:val="40"/>
        </w:rPr>
      </w:pPr>
    </w:p>
    <w:p w14:paraId="2F73F528" w14:textId="77777777" w:rsidR="00E46FBD" w:rsidRDefault="00E46FBD" w:rsidP="00923D75">
      <w:pPr>
        <w:pStyle w:val="1"/>
        <w:numPr>
          <w:ilvl w:val="0"/>
          <w:numId w:val="0"/>
        </w:numPr>
        <w:spacing w:before="0" w:line="360" w:lineRule="auto"/>
        <w:jc w:val="left"/>
        <w:rPr>
          <w:sz w:val="40"/>
          <w:szCs w:val="40"/>
        </w:rPr>
      </w:pPr>
    </w:p>
    <w:p w14:paraId="006007D9" w14:textId="77777777" w:rsidR="00923D75" w:rsidRDefault="00923D75" w:rsidP="00923D75"/>
    <w:p w14:paraId="1C6BE819" w14:textId="77777777" w:rsidR="00923D75" w:rsidRDefault="00923D75" w:rsidP="00923D75"/>
    <w:p w14:paraId="74310FCF" w14:textId="77777777" w:rsidR="00923D75" w:rsidRDefault="00923D75" w:rsidP="00923D75"/>
    <w:p w14:paraId="68890014" w14:textId="72B3BB9B" w:rsidR="008E0D7E" w:rsidRPr="00923D75" w:rsidRDefault="00221E0C" w:rsidP="00923D75">
      <w:pPr>
        <w:pStyle w:val="a9"/>
        <w:rPr>
          <w:sz w:val="40"/>
          <w:szCs w:val="40"/>
        </w:rPr>
      </w:pPr>
      <w:r w:rsidRPr="00923D75">
        <w:rPr>
          <w:sz w:val="40"/>
          <w:szCs w:val="40"/>
        </w:rPr>
        <w:lastRenderedPageBreak/>
        <w:t>СПИСОК ЛИТЕРАТУРЫ</w:t>
      </w:r>
    </w:p>
    <w:p w14:paraId="4EDD7AA7" w14:textId="340EF9C1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>Бирюков В.И.Поиски и разведка месторождений полезных ископаемых [ТЕКСТ]:: Учебник для техникумов.-3-е изд., перераб. и доп./ Бирюков В.И., Куличихин С.Н., Трофимов Н.Н -М.: Недра, 2014.- 415 с., ил.</w:t>
      </w:r>
    </w:p>
    <w:p w14:paraId="21B74219" w14:textId="3D902A3E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 xml:space="preserve">Володин Ю.Н Основы БУРЕНИЯ [ТЕКСТ]: 2-е ИЗД., Перераб и ДОП. </w:t>
      </w:r>
      <w:r w:rsidRPr="00F435B0">
        <w:rPr>
          <w:rFonts w:ascii="Arial" w:hAnsi="Arial" w:cs="Arial"/>
          <w:sz w:val="28"/>
          <w:szCs w:val="28"/>
        </w:rPr>
        <w:t>–</w:t>
      </w:r>
      <w:r w:rsidRPr="00F435B0">
        <w:rPr>
          <w:sz w:val="28"/>
          <w:szCs w:val="28"/>
        </w:rPr>
        <w:t xml:space="preserve"> </w:t>
      </w:r>
      <w:r w:rsidRPr="00F435B0">
        <w:rPr>
          <w:rFonts w:cs="GOST type B"/>
          <w:sz w:val="28"/>
          <w:szCs w:val="28"/>
        </w:rPr>
        <w:t>М</w:t>
      </w:r>
      <w:r w:rsidRPr="00F435B0">
        <w:rPr>
          <w:sz w:val="28"/>
          <w:szCs w:val="28"/>
        </w:rPr>
        <w:t xml:space="preserve">: </w:t>
      </w:r>
      <w:r w:rsidRPr="00F435B0">
        <w:rPr>
          <w:rFonts w:cs="GOST type B"/>
          <w:sz w:val="28"/>
          <w:szCs w:val="28"/>
        </w:rPr>
        <w:t>Недра</w:t>
      </w:r>
      <w:r w:rsidRPr="00F435B0">
        <w:rPr>
          <w:sz w:val="28"/>
          <w:szCs w:val="28"/>
        </w:rPr>
        <w:t xml:space="preserve">, 2014, 973 </w:t>
      </w:r>
      <w:r w:rsidRPr="00F435B0">
        <w:rPr>
          <w:rFonts w:cs="GOST type B"/>
          <w:sz w:val="28"/>
          <w:szCs w:val="28"/>
        </w:rPr>
        <w:t>с</w:t>
      </w:r>
      <w:r w:rsidRPr="00F435B0">
        <w:rPr>
          <w:sz w:val="28"/>
          <w:szCs w:val="28"/>
        </w:rPr>
        <w:t>.</w:t>
      </w:r>
    </w:p>
    <w:p w14:paraId="0E6F7301" w14:textId="5EB17127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 требование ЕСКД) [ТЕКСТ] : УЧЕБ. ПОСОБ. ДЛЯ СРЕД. ПРОФ. ОБРАЗ-2-е ИЗД. Перераб. / А.П. Ганенко М.И.Лапсарь-М: Издательский центр Академия.,2015.-336.</w:t>
      </w:r>
    </w:p>
    <w:p w14:paraId="649BB07F" w14:textId="584EBCD5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>Мексон М. Основы менеджмента [ТЕКСТ] : Учебное пособие / М. Мексон, М. Альберт, Ф. Хедоури-М: Дело, 2014 с 477 с.</w:t>
      </w:r>
    </w:p>
    <w:p w14:paraId="43CEEEC0" w14:textId="5FAF2526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 xml:space="preserve">Сборник сметных норм на геологоразведочные работы /ССН/, вып.1. «Работы геологического содержания» Часть 5 « Опробование твердых полезных ископаемых» [ТЕКСТ]: (Справочник) науч.рук. М.А. Комаров </w:t>
      </w:r>
      <w:r w:rsidRPr="00F435B0">
        <w:rPr>
          <w:rFonts w:ascii="Arial" w:hAnsi="Arial" w:cs="Arial"/>
          <w:sz w:val="28"/>
          <w:szCs w:val="28"/>
        </w:rPr>
        <w:t>–</w:t>
      </w:r>
      <w:r w:rsidRPr="00F435B0">
        <w:rPr>
          <w:sz w:val="28"/>
          <w:szCs w:val="28"/>
        </w:rPr>
        <w:t xml:space="preserve"> </w:t>
      </w:r>
      <w:r w:rsidRPr="00F435B0">
        <w:rPr>
          <w:rFonts w:cs="GOST type B"/>
          <w:sz w:val="28"/>
          <w:szCs w:val="28"/>
        </w:rPr>
        <w:t>М</w:t>
      </w:r>
      <w:r w:rsidRPr="00F435B0">
        <w:rPr>
          <w:sz w:val="28"/>
          <w:szCs w:val="28"/>
        </w:rPr>
        <w:t>.:</w:t>
      </w:r>
      <w:r w:rsidRPr="00F435B0">
        <w:rPr>
          <w:rFonts w:cs="GOST type B"/>
          <w:sz w:val="28"/>
          <w:szCs w:val="28"/>
        </w:rPr>
        <w:t>ВИЭМС</w:t>
      </w:r>
      <w:r w:rsidRPr="00F435B0">
        <w:rPr>
          <w:sz w:val="28"/>
          <w:szCs w:val="28"/>
        </w:rPr>
        <w:t xml:space="preserve">.1993 </w:t>
      </w:r>
    </w:p>
    <w:p w14:paraId="74AA03D4" w14:textId="5D31009D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 xml:space="preserve">Сборник сметных норм на геологоразведочные работы /ССН/, «Разведочное бурение « [ТЕКСТ]: СПРАВОЧНИК / науч.рук. М.А.Комаров </w:t>
      </w:r>
      <w:r w:rsidRPr="00F435B0">
        <w:rPr>
          <w:rFonts w:ascii="Arial" w:hAnsi="Arial" w:cs="Arial"/>
          <w:sz w:val="28"/>
          <w:szCs w:val="28"/>
        </w:rPr>
        <w:t>–</w:t>
      </w:r>
      <w:r w:rsidRPr="00F435B0">
        <w:rPr>
          <w:sz w:val="28"/>
          <w:szCs w:val="28"/>
        </w:rPr>
        <w:t xml:space="preserve"> </w:t>
      </w:r>
      <w:r w:rsidRPr="00F435B0">
        <w:rPr>
          <w:rFonts w:cs="GOST type B"/>
          <w:sz w:val="28"/>
          <w:szCs w:val="28"/>
        </w:rPr>
        <w:t>М</w:t>
      </w:r>
      <w:r w:rsidRPr="00F435B0">
        <w:rPr>
          <w:sz w:val="28"/>
          <w:szCs w:val="28"/>
        </w:rPr>
        <w:t xml:space="preserve">.: </w:t>
      </w:r>
      <w:r w:rsidRPr="00F435B0">
        <w:rPr>
          <w:rFonts w:cs="GOST type B"/>
          <w:sz w:val="28"/>
          <w:szCs w:val="28"/>
        </w:rPr>
        <w:t>ВИЭМС</w:t>
      </w:r>
      <w:r w:rsidRPr="00F435B0">
        <w:rPr>
          <w:sz w:val="28"/>
          <w:szCs w:val="28"/>
        </w:rPr>
        <w:t>. 1992.</w:t>
      </w:r>
    </w:p>
    <w:p w14:paraId="2DD87A2F" w14:textId="3BF170C2" w:rsidR="00F435B0" w:rsidRPr="00F435B0" w:rsidRDefault="00F435B0" w:rsidP="00F435B0">
      <w:pPr>
        <w:ind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="00982A19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>Справочник (пособие) руководителя геологической организации (предприятия) в двух точках [ТЕКСТ] / Е.А.Козловский глав.ред.-М.: центр полиграфических услуг «Радуга». 2017</w:t>
      </w:r>
    </w:p>
    <w:p w14:paraId="4EDB3EC5" w14:textId="45DE0B5B" w:rsidR="007B22D6" w:rsidRDefault="007B22D6" w:rsidP="00864A2D">
      <w:pPr>
        <w:pStyle w:val="4"/>
        <w:numPr>
          <w:ilvl w:val="0"/>
          <w:numId w:val="0"/>
        </w:numPr>
        <w:ind w:left="-284"/>
        <w:jc w:val="center"/>
      </w:pPr>
      <w:bookmarkStart w:id="11" w:name="_Toc508824457"/>
      <w:bookmarkEnd w:id="8"/>
      <w:bookmarkEnd w:id="11"/>
    </w:p>
    <w:sectPr w:rsidR="007B22D6" w:rsidSect="00DC2B03">
      <w:headerReference w:type="default" r:id="rId8"/>
      <w:footerReference w:type="even" r:id="rId9"/>
      <w:footerReference w:type="first" r:id="rId10"/>
      <w:pgSz w:w="11906" w:h="16838" w:code="9"/>
      <w:pgMar w:top="567" w:right="566" w:bottom="1134" w:left="1418" w:header="284" w:footer="709" w:gutter="0"/>
      <w:pgNumType w:start="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5487" w14:textId="77777777" w:rsidR="00810509" w:rsidRDefault="00810509" w:rsidP="0033739E">
      <w:pPr>
        <w:spacing w:after="0" w:line="240" w:lineRule="auto"/>
      </w:pPr>
      <w:r>
        <w:separator/>
      </w:r>
    </w:p>
  </w:endnote>
  <w:endnote w:type="continuationSeparator" w:id="0">
    <w:p w14:paraId="72CFE06A" w14:textId="77777777" w:rsidR="00810509" w:rsidRDefault="00810509" w:rsidP="0033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28D3" w14:textId="77777777" w:rsidR="00CF5033" w:rsidRDefault="00CF503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7A9E" w14:textId="556827DD" w:rsidR="00CF5033" w:rsidRDefault="00810509">
    <w:pPr>
      <w:pStyle w:val="a5"/>
    </w:pPr>
    <w:r>
      <w:rPr>
        <w:noProof/>
      </w:rPr>
      <w:pict w14:anchorId="0B56A7BB">
        <v:group id="_x0000_s2057" style="position:absolute;margin-left:60.4pt;margin-top:17.85pt;width:518.8pt;height:811.65pt;z-index:251659264;mso-position-horizontal-relative:page;mso-position-vertical-relative:page" coordorigin="1134,397" coordsize="10376,16046">
          <v:rect id="_x0000_s2058" style="position:absolute;left:1134;top:397;width:10376;height:16046" filled="f" strokeweight="2pt"/>
          <v:line id="_x0000_s2059" style="position:absolute" from="1649,14183" to="1650,15016" strokeweight="2pt"/>
          <v:line id="_x0000_s2060" style="position:absolute" from="1139,14175" to="11498,14176" strokeweight="2pt"/>
          <v:line id="_x0000_s2061" style="position:absolute" from="2268,14190" to="2269,16434" strokeweight="2pt"/>
          <v:line id="_x0000_s2062" style="position:absolute" from="3686,14190" to="3687,16434" strokeweight="2pt"/>
          <v:line id="_x0000_s2063" style="position:absolute" from="4536,14190" to="4537,16434" strokeweight="2pt"/>
          <v:line id="_x0000_s2064" style="position:absolute" from="5103,14183" to="5104,16426" strokeweight="2pt"/>
          <v:line id="_x0000_s2065" style="position:absolute" from="9356,15030" to="9358,15586" strokeweight="2pt"/>
          <v:line id="_x0000_s2066" style="position:absolute" from="1139,15876" to="5093,15877" strokeweight="1pt"/>
          <v:line id="_x0000_s2067" style="position:absolute" from="1139,16159" to="5093,16160" strokeweight="1pt"/>
          <v:rect id="_x0000_s2068" style="position:absolute;left:1162;top:14768;width:458;height:248" filled="f" stroked="f" strokeweight=".25pt">
            <v:textbox style="mso-next-textbox:#_x0000_s2068" inset="1pt,1pt,1pt,1pt">
              <w:txbxContent>
                <w:p w14:paraId="6EAFB5EE" w14:textId="77777777" w:rsidR="00CF5033" w:rsidRPr="009234E4" w:rsidRDefault="00CF5033" w:rsidP="009234E4">
                  <w:pPr>
                    <w:pStyle w:val="a7"/>
                    <w:jc w:val="center"/>
                    <w:rPr>
                      <w:sz w:val="18"/>
                      <w:lang w:val="ru-RU"/>
                    </w:rPr>
                  </w:pPr>
                  <w:r w:rsidRPr="009234E4">
                    <w:rPr>
                      <w:rFonts w:ascii="GOST type B" w:hAnsi="GOST type B"/>
                      <w:sz w:val="20"/>
                      <w:lang w:val="ru-RU"/>
                    </w:rPr>
                    <w:t>Изм</w:t>
                  </w:r>
                  <w:r>
                    <w:rPr>
                      <w:sz w:val="18"/>
                      <w:lang w:val="ru-RU"/>
                    </w:rPr>
                    <w:t>.</w:t>
                  </w:r>
                </w:p>
              </w:txbxContent>
            </v:textbox>
          </v:rect>
          <v:rect id="_x0000_s2069" style="position:absolute;left:1679;top:14768;width:571;height:248" filled="f" stroked="f" strokeweight=".25pt">
            <v:textbox style="mso-next-textbox:#_x0000_s2069" inset="1pt,1pt,1pt,1pt">
              <w:txbxContent>
                <w:p w14:paraId="5F169C68" w14:textId="77777777" w:rsidR="00CF5033" w:rsidRPr="009234E4" w:rsidRDefault="00CF5033" w:rsidP="009234E4">
                  <w:pPr>
                    <w:pStyle w:val="a7"/>
                    <w:jc w:val="center"/>
                    <w:rPr>
                      <w:rFonts w:ascii="GOST type B" w:hAnsi="GOST type B"/>
                      <w:sz w:val="20"/>
                    </w:rPr>
                  </w:pPr>
                  <w:r w:rsidRPr="009234E4">
                    <w:rPr>
                      <w:rFonts w:ascii="GOST type B" w:hAnsi="GOST type B"/>
                      <w:sz w:val="20"/>
                    </w:rPr>
                    <w:t>Лист</w:t>
                  </w:r>
                </w:p>
              </w:txbxContent>
            </v:textbox>
          </v:rect>
          <v:rect id="_x0000_s2070" style="position:absolute;left:2310;top:14768;width:1335;height:248" filled="f" stroked="f" strokeweight=".25pt">
            <v:textbox style="mso-next-textbox:#_x0000_s2070" inset="1pt,1pt,1pt,1pt">
              <w:txbxContent>
                <w:p w14:paraId="6A6999BC" w14:textId="77777777" w:rsidR="00CF5033" w:rsidRPr="009234E4" w:rsidRDefault="00CF5033" w:rsidP="005473B1">
                  <w:pPr>
                    <w:pStyle w:val="a7"/>
                    <w:rPr>
                      <w:rFonts w:ascii="GOST type B" w:hAnsi="GOST type B"/>
                      <w:sz w:val="20"/>
                    </w:rPr>
                  </w:pPr>
                  <w:r>
                    <w:rPr>
                      <w:rFonts w:ascii="GOST type B" w:hAnsi="GOST type B"/>
                      <w:sz w:val="20"/>
                    </w:rPr>
                    <w:t xml:space="preserve">№ документа </w:t>
                  </w:r>
                </w:p>
              </w:txbxContent>
            </v:textbox>
          </v:rect>
          <v:rect id="_x0000_s2071" style="position:absolute;left:3719;top:14768;width:796;height:248" filled="f" stroked="f" strokeweight=".25pt">
            <v:textbox style="mso-next-textbox:#_x0000_s2071" inset="1pt,1pt,1pt,1pt">
              <w:txbxContent>
                <w:p w14:paraId="3BFD30DB" w14:textId="77777777" w:rsidR="00CF5033" w:rsidRPr="009234E4" w:rsidRDefault="00CF5033" w:rsidP="009234E4">
                  <w:pPr>
                    <w:pStyle w:val="a7"/>
                    <w:jc w:val="center"/>
                    <w:rPr>
                      <w:rFonts w:ascii="GOST type B" w:hAnsi="GOST type B"/>
                      <w:sz w:val="20"/>
                      <w:lang w:val="ru-RU"/>
                    </w:rPr>
                  </w:pPr>
                  <w:r w:rsidRPr="009234E4">
                    <w:rPr>
                      <w:rFonts w:ascii="GOST type B" w:hAnsi="GOST type B"/>
                      <w:sz w:val="20"/>
                      <w:lang w:val="ru-RU"/>
                    </w:rPr>
                    <w:t>Подпись</w:t>
                  </w:r>
                </w:p>
              </w:txbxContent>
            </v:textbox>
          </v:rect>
          <v:rect id="_x0000_s2072" style="position:absolute;left:4560;top:14768;width:519;height:248" filled="f" stroked="f" strokeweight=".25pt">
            <v:textbox style="mso-next-textbox:#_x0000_s2072" inset="1pt,1pt,1pt,1pt">
              <w:txbxContent>
                <w:p w14:paraId="1963DD50" w14:textId="77777777" w:rsidR="00CF5033" w:rsidRPr="009234E4" w:rsidRDefault="00CF5033" w:rsidP="009234E4">
                  <w:pPr>
                    <w:pStyle w:val="a7"/>
                    <w:jc w:val="center"/>
                    <w:rPr>
                      <w:rFonts w:ascii="GOST type B" w:hAnsi="GOST type B"/>
                      <w:sz w:val="20"/>
                    </w:rPr>
                  </w:pPr>
                  <w:r w:rsidRPr="009234E4">
                    <w:rPr>
                      <w:rFonts w:ascii="GOST type B" w:hAnsi="GOST type B"/>
                      <w:sz w:val="20"/>
                    </w:rPr>
                    <w:t>Дата</w:t>
                  </w:r>
                </w:p>
              </w:txbxContent>
            </v:textbox>
          </v:rect>
          <v:rect id="_x0000_s2073" style="position:absolute;left:9398;top:15045;width:765;height:248" filled="f" stroked="f" strokeweight=".25pt">
            <v:textbox style="mso-next-textbox:#_x0000_s2073" inset="1pt,1pt,1pt,1pt">
              <w:txbxContent>
                <w:p w14:paraId="2DB347CD" w14:textId="77777777" w:rsidR="00CF5033" w:rsidRPr="00B07B5D" w:rsidRDefault="00CF5033" w:rsidP="009234E4">
                  <w:pPr>
                    <w:pStyle w:val="a7"/>
                    <w:jc w:val="center"/>
                    <w:rPr>
                      <w:rFonts w:ascii="GOST type B" w:hAnsi="GOST type B"/>
                      <w:sz w:val="20"/>
                      <w:lang w:val="ru-RU"/>
                    </w:rPr>
                  </w:pPr>
                  <w:r w:rsidRPr="00B07B5D">
                    <w:rPr>
                      <w:rFonts w:ascii="GOST type B" w:hAnsi="GOST type B"/>
                      <w:sz w:val="20"/>
                      <w:lang w:val="ru-RU"/>
                    </w:rPr>
                    <w:t>Лист</w:t>
                  </w:r>
                </w:p>
              </w:txbxContent>
            </v:textbox>
          </v:rect>
          <v:rect id="_x0000_s2074" style="position:absolute;left:9398;top:15338;width:765;height:249" filled="f" stroked="f" strokeweight=".25pt">
            <v:textbox style="mso-next-textbox:#_x0000_s2074" inset="1pt,1pt,1pt,1pt">
              <w:txbxContent>
                <w:p w14:paraId="2581F1DC" w14:textId="77777777" w:rsidR="00CF5033" w:rsidRPr="00B07B5D" w:rsidRDefault="00CF5033" w:rsidP="007925DB">
                  <w:pPr>
                    <w:jc w:val="center"/>
                    <w:rPr>
                      <w:sz w:val="24"/>
                      <w:szCs w:val="24"/>
                    </w:rPr>
                  </w:pPr>
                  <w:r w:rsidRPr="00B07B5D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  <v:rect id="_x0000_s2075" style="position:absolute;left:5160;top:14422;width:6308;height:505" filled="f" stroked="f" strokeweight=".25pt">
            <v:textbox style="mso-next-textbox:#_x0000_s2075" inset="0,0,0,0">
              <w:txbxContent>
                <w:p w14:paraId="76FC4533" w14:textId="0DA35C87" w:rsidR="00CF5033" w:rsidRPr="009234E4" w:rsidRDefault="00B326CF" w:rsidP="009234E4">
                  <w:pPr>
                    <w:pStyle w:val="a7"/>
                    <w:jc w:val="center"/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</w:pPr>
                  <w:r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КР.21.02.1</w:t>
                  </w:r>
                  <w:r w:rsidR="00646202"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3</w:t>
                  </w:r>
                  <w:r w:rsidR="005B132A"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.ОЭ.20з</w:t>
                  </w:r>
                  <w:r w:rsidR="00966966"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.</w:t>
                  </w:r>
                  <w:r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ОУ</w:t>
                  </w:r>
                  <w:r w:rsidR="00646202"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.03</w:t>
                  </w:r>
                  <w:r w:rsidR="00CF5033"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.</w:t>
                  </w:r>
                  <w:r w:rsidR="00CF5033" w:rsidRPr="009234E4">
                    <w:rPr>
                      <w:rFonts w:ascii="GOST type B" w:hAnsi="GOST type B"/>
                      <w:sz w:val="40"/>
                      <w:szCs w:val="36"/>
                      <w:lang w:val="ru-RU"/>
                    </w:rPr>
                    <w:t>ПЗ</w:t>
                  </w:r>
                </w:p>
                <w:p w14:paraId="46F7BC79" w14:textId="77777777" w:rsidR="00CF5033" w:rsidRDefault="00CF5033"/>
              </w:txbxContent>
            </v:textbox>
          </v:rect>
          <v:line id="_x0000_s2076" style="position:absolute" from="1140,15025" to="11499,15026" strokeweight="2pt"/>
          <v:line id="_x0000_s2077" style="position:absolute" from="1147,14743" to="5101,14744" strokeweight="2pt"/>
          <v:line id="_x0000_s2078" style="position:absolute" from="1139,14458" to="5093,14459" strokeweight="1pt"/>
          <v:line id="_x0000_s2079" style="position:absolute" from="1139,15591" to="5093,15592" strokeweight="1pt"/>
          <v:line id="_x0000_s2080" style="position:absolute" from="1139,15306" to="5093,15307" strokeweight="1pt"/>
          <v:group id="_x0000_s2081" style="position:absolute;left:1154;top:15053;width:2491;height:248" coordsize="19999,20000">
            <v:rect id="_x0000_s2082" style="position:absolute;width:8856;height:20000" filled="f" stroked="f" strokeweight=".25pt">
              <v:textbox style="mso-next-textbox:#_x0000_s2082" inset="1pt,1pt,1pt,1pt">
                <w:txbxContent>
                  <w:p w14:paraId="71C665BA" w14:textId="77777777" w:rsidR="00CF5033" w:rsidRPr="009234E4" w:rsidRDefault="00CF5033" w:rsidP="009234E4">
                    <w:pPr>
                      <w:pStyle w:val="a7"/>
                      <w:rPr>
                        <w:rFonts w:ascii="GOST type B" w:hAnsi="GOST type B"/>
                        <w:sz w:val="20"/>
                        <w:lang w:val="ru-RU"/>
                      </w:rPr>
                    </w:pPr>
                    <w:r w:rsidRPr="009234E4">
                      <w:rPr>
                        <w:rFonts w:ascii="GOST type B" w:hAnsi="GOST type B"/>
                        <w:sz w:val="20"/>
                        <w:lang w:val="ru-RU"/>
                      </w:rPr>
                      <w:t>Выполнил</w:t>
                    </w:r>
                  </w:p>
                </w:txbxContent>
              </v:textbox>
            </v:rect>
            <v:rect id="_x0000_s2083" style="position:absolute;left:9281;width:10718;height:20000" filled="f" stroked="f" strokeweight=".25pt">
              <v:textbox style="mso-next-textbox:#_x0000_s2083" inset="1pt,1pt,1pt,1pt">
                <w:txbxContent>
                  <w:p w14:paraId="2F65F0DB" w14:textId="1C6E6AE5" w:rsidR="00CF5033" w:rsidRPr="009234E4" w:rsidRDefault="00B326CF" w:rsidP="009234E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Иванов И.И.</w:t>
                    </w:r>
                  </w:p>
                </w:txbxContent>
              </v:textbox>
            </v:rect>
          </v:group>
          <v:group id="_x0000_s2084" style="position:absolute;left:1154;top:15331;width:2491;height:248" coordsize="19999,20000">
            <v:rect id="_x0000_s2085" style="position:absolute;width:8856;height:20000" filled="f" stroked="f" strokeweight=".25pt">
              <v:textbox style="mso-next-textbox:#_x0000_s2085" inset="1pt,1pt,1pt,1pt">
                <w:txbxContent>
                  <w:p w14:paraId="47CAF235" w14:textId="77777777" w:rsidR="00CF5033" w:rsidRPr="009234E4" w:rsidRDefault="00CF5033" w:rsidP="009234E4">
                    <w:pPr>
                      <w:pStyle w:val="a7"/>
                      <w:rPr>
                        <w:rFonts w:ascii="GOST type B" w:hAnsi="GOST type B"/>
                        <w:sz w:val="20"/>
                        <w:lang w:val="ru-RU"/>
                      </w:rPr>
                    </w:pPr>
                    <w:r w:rsidRPr="009234E4">
                      <w:rPr>
                        <w:rFonts w:ascii="GOST type B" w:hAnsi="GOST type B"/>
                        <w:sz w:val="20"/>
                        <w:lang w:val="ru-RU"/>
                      </w:rPr>
                      <w:t>Принял</w:t>
                    </w:r>
                  </w:p>
                </w:txbxContent>
              </v:textbox>
            </v:rect>
            <v:rect id="_x0000_s2086" style="position:absolute;left:9281;width:10718;height:20000" filled="f" stroked="f" strokeweight=".25pt">
              <v:textbox style="mso-next-textbox:#_x0000_s2086" inset="1pt,1pt,1pt,1pt">
                <w:txbxContent>
                  <w:p w14:paraId="468904FF" w14:textId="322A5FBA" w:rsidR="00CF5033" w:rsidRPr="009234E4" w:rsidRDefault="00CF5033" w:rsidP="009234E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Заусова Р.М</w:t>
                    </w:r>
                  </w:p>
                </w:txbxContent>
              </v:textbox>
            </v:rect>
          </v:group>
          <v:group id="_x0000_s2087" style="position:absolute;left:1154;top:15616;width:2491;height:248" coordsize="19999,20000">
            <v:rect id="_x0000_s2088" style="position:absolute;width:8856;height:20000" filled="f" stroked="f" strokeweight=".25pt">
              <v:textbox style="mso-next-textbox:#_x0000_s2088" inset="1pt,1pt,1pt,1pt">
                <w:txbxContent>
                  <w:p w14:paraId="180F7CED" w14:textId="77777777" w:rsidR="00CF5033" w:rsidRDefault="00CF5033" w:rsidP="009234E4"/>
                </w:txbxContent>
              </v:textbox>
            </v:rect>
            <v:rect id="_x0000_s2089" style="position:absolute;left:9281;width:10718;height:20000" filled="f" stroked="f" strokeweight=".25pt">
              <v:textbox style="mso-next-textbox:#_x0000_s2089" inset="1pt,1pt,1pt,1pt">
                <w:txbxContent>
                  <w:p w14:paraId="796B7CBF" w14:textId="77777777" w:rsidR="00CF5033" w:rsidRDefault="00CF5033" w:rsidP="009234E4"/>
                </w:txbxContent>
              </v:textbox>
            </v:rect>
          </v:group>
          <v:group id="_x0000_s2090" style="position:absolute;left:1154;top:15893;width:2491;height:248" coordsize="19999,20000">
            <v:rect id="_x0000_s2091" style="position:absolute;width:8856;height:20000" filled="f" stroked="f" strokeweight=".25pt">
              <v:textbox style="mso-next-textbox:#_x0000_s2091" inset="1pt,1pt,1pt,1pt">
                <w:txbxContent>
                  <w:p w14:paraId="5803B1AD" w14:textId="77777777" w:rsidR="00CF5033" w:rsidRDefault="00CF5033" w:rsidP="009234E4">
                    <w:pPr>
                      <w:pStyle w:val="a7"/>
                      <w:rPr>
                        <w:sz w:val="18"/>
                      </w:rPr>
                    </w:pPr>
                  </w:p>
                </w:txbxContent>
              </v:textbox>
            </v:rect>
            <v:rect id="_x0000_s2092" style="position:absolute;left:9281;width:10718;height:20000" filled="f" stroked="f" strokeweight=".25pt">
              <v:textbox style="mso-next-textbox:#_x0000_s2092" inset="1pt,1pt,1pt,1pt">
                <w:txbxContent>
                  <w:p w14:paraId="1C1D4528" w14:textId="77777777" w:rsidR="00CF5033" w:rsidRDefault="00CF5033" w:rsidP="009234E4"/>
                </w:txbxContent>
              </v:textbox>
            </v:rect>
          </v:group>
          <v:group id="_x0000_s2093" style="position:absolute;left:1154;top:16170;width:2491;height:248" coordsize="19999,20000">
            <v:rect id="_x0000_s2094" style="position:absolute;width:8856;height:20000" filled="f" stroked="f" strokeweight=".25pt">
              <v:textbox style="mso-next-textbox:#_x0000_s2094" inset="1pt,1pt,1pt,1pt">
                <w:txbxContent>
                  <w:p w14:paraId="6388BA5E" w14:textId="77777777" w:rsidR="00CF5033" w:rsidRDefault="00CF5033" w:rsidP="009234E4"/>
                </w:txbxContent>
              </v:textbox>
            </v:rect>
            <v:rect id="_x0000_s2095" style="position:absolute;left:9281;width:10718;height:20000" filled="f" stroked="f" strokeweight=".25pt">
              <v:textbox style="mso-next-textbox:#_x0000_s2095" inset="1pt,1pt,1pt,1pt">
                <w:txbxContent>
                  <w:p w14:paraId="54381504" w14:textId="77777777" w:rsidR="00CF5033" w:rsidRDefault="00CF5033" w:rsidP="009234E4">
                    <w:pPr>
                      <w:pStyle w:val="a7"/>
                      <w:rPr>
                        <w:sz w:val="18"/>
                      </w:rPr>
                    </w:pPr>
                  </w:p>
                </w:txbxContent>
              </v:textbox>
            </v:rect>
          </v:group>
          <v:line id="_x0000_s2096" style="position:absolute" from="8505,15030" to="8506,16426" strokeweight="2pt"/>
          <v:rect id="_x0000_s2097" style="position:absolute;left:5174;top:15090;width:3264;height:1291" filled="f" stroked="f" strokeweight=".25pt">
            <v:textbox style="mso-next-textbox:#_x0000_s2097" inset="0,0,0,0">
              <w:txbxContent>
                <w:p w14:paraId="4FD3F77F" w14:textId="4B20995F" w:rsidR="00CF5033" w:rsidRPr="009234E4" w:rsidRDefault="00CF5033" w:rsidP="009234E4">
                  <w:pPr>
                    <w:rPr>
                      <w:i w:val="0"/>
                      <w:sz w:val="28"/>
                      <w:szCs w:val="28"/>
                    </w:rPr>
                  </w:pPr>
                  <w:r w:rsidRPr="00612CAE">
                    <w:rPr>
                      <w:rFonts w:cs="Times New Roman"/>
                      <w:sz w:val="24"/>
                      <w:szCs w:val="24"/>
                    </w:rPr>
                    <w:t>Организация буро</w:t>
                  </w:r>
                  <w:r w:rsidR="00646202">
                    <w:rPr>
                      <w:rFonts w:cs="Times New Roman"/>
                      <w:sz w:val="24"/>
                      <w:szCs w:val="24"/>
                    </w:rPr>
                    <w:t>вых работ при оценк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е </w:t>
                  </w:r>
                  <w:r w:rsidR="00646202">
                    <w:rPr>
                      <w:rFonts w:cs="Times New Roman"/>
                      <w:sz w:val="24"/>
                      <w:szCs w:val="24"/>
                    </w:rPr>
                    <w:t>участка«Кирикчан-1</w:t>
                  </w:r>
                  <w:r w:rsidR="00646202">
                    <w:rPr>
                      <w:sz w:val="24"/>
                      <w:szCs w:val="24"/>
                    </w:rPr>
                    <w:t>» Магадан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="00646202">
                    <w:rPr>
                      <w:sz w:val="24"/>
                      <w:szCs w:val="24"/>
                    </w:rPr>
                    <w:t xml:space="preserve">кого </w:t>
                  </w:r>
                  <w:r w:rsidRPr="00612CAE">
                    <w:rPr>
                      <w:sz w:val="24"/>
                      <w:szCs w:val="24"/>
                    </w:rPr>
                    <w:t>месторождения</w:t>
                  </w:r>
                  <w:r w:rsidR="006462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золотоносных руд</w:t>
                  </w:r>
                </w:p>
              </w:txbxContent>
            </v:textbox>
          </v:rect>
          <v:line id="_x0000_s2098" style="position:absolute" from="8512,15309" to="11505,15310" strokeweight="2pt"/>
          <v:line id="_x0000_s2099" style="position:absolute" from="8511,15592" to="11504,15593" strokeweight="2pt"/>
          <v:line id="_x0000_s2100" style="position:absolute" from="10206,15030" to="10208,15586" strokeweight="2pt"/>
          <v:rect id="_x0000_s2101" style="position:absolute;left:8550;top:15045;width:765;height:248" filled="f" stroked="f" strokeweight=".25pt">
            <v:textbox style="mso-next-textbox:#_x0000_s2101" inset="1pt,1pt,1pt,1pt">
              <w:txbxContent>
                <w:p w14:paraId="2878AC04" w14:textId="77777777" w:rsidR="00CF5033" w:rsidRPr="00B07B5D" w:rsidRDefault="00CF5033" w:rsidP="009234E4">
                  <w:pPr>
                    <w:pStyle w:val="a7"/>
                    <w:jc w:val="center"/>
                    <w:rPr>
                      <w:rFonts w:ascii="GOST type B" w:hAnsi="GOST type B"/>
                      <w:sz w:val="20"/>
                    </w:rPr>
                  </w:pPr>
                  <w:r w:rsidRPr="00B07B5D">
                    <w:rPr>
                      <w:rFonts w:ascii="GOST type B" w:hAnsi="GOST type B"/>
                      <w:sz w:val="20"/>
                    </w:rPr>
                    <w:t>Лит.</w:t>
                  </w:r>
                </w:p>
              </w:txbxContent>
            </v:textbox>
          </v:rect>
          <v:rect id="_x0000_s2102" style="position:absolute;left:10253;top:15045;width:1207;height:248" filled="f" stroked="f" strokeweight=".25pt">
            <v:textbox style="mso-next-textbox:#_x0000_s2102" inset="1pt,1pt,1pt,1pt">
              <w:txbxContent>
                <w:p w14:paraId="1C21ABF4" w14:textId="77777777" w:rsidR="00CF5033" w:rsidRPr="009234E4" w:rsidRDefault="00CF5033" w:rsidP="009234E4">
                  <w:pPr>
                    <w:pStyle w:val="a7"/>
                    <w:jc w:val="center"/>
                    <w:rPr>
                      <w:rFonts w:ascii="GOST type B" w:hAnsi="GOST type B"/>
                      <w:sz w:val="20"/>
                      <w:lang w:val="ru-RU"/>
                    </w:rPr>
                  </w:pPr>
                  <w:r w:rsidRPr="009234E4">
                    <w:rPr>
                      <w:rFonts w:ascii="GOST type B" w:hAnsi="GOST type B"/>
                      <w:sz w:val="20"/>
                      <w:lang w:val="ru-RU"/>
                    </w:rPr>
                    <w:t>Листов</w:t>
                  </w:r>
                </w:p>
              </w:txbxContent>
            </v:textbox>
          </v:rect>
          <v:rect id="_x0000_s2103" style="position:absolute;left:10260;top:15330;width:1207;height:248" filled="f" stroked="f" strokeweight=".25pt">
            <v:textbox style="mso-next-textbox:#_x0000_s2103" inset="1pt,1pt,1pt,1pt">
              <w:txbxContent>
                <w:p w14:paraId="522AAE2A" w14:textId="60581AF5" w:rsidR="00CF5033" w:rsidRPr="00B07B5D" w:rsidRDefault="00CF5033" w:rsidP="009234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xbxContent>
            </v:textbox>
          </v:rect>
          <v:line id="_x0000_s2104" style="position:absolute" from="8789,15315" to="8790,15586" strokeweight="1pt"/>
          <v:line id="_x0000_s2105" style="position:absolute" from="9072,15316" to="9073,15587" strokeweight="1pt"/>
          <v:rect id="_x0000_s2106" style="position:absolute;left:8550;top:15714;width:2910;height:674" filled="f" stroked="f" strokeweight=".25pt">
            <v:textbox style="mso-next-textbox:#_x0000_s2106" inset="0,0,0,0">
              <w:txbxContent>
                <w:p w14:paraId="232AA0D9" w14:textId="71DF3973" w:rsidR="00646202" w:rsidRDefault="00CF5033" w:rsidP="00646202">
                  <w:pPr>
                    <w:spacing w:after="0" w:line="240" w:lineRule="auto"/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</w:t>
                  </w:r>
                  <w:r w:rsidRPr="009234E4">
                    <w:rPr>
                      <w:sz w:val="28"/>
                      <w:szCs w:val="20"/>
                    </w:rPr>
                    <w:t>ОГ</w:t>
                  </w:r>
                  <w:r w:rsidR="00646202">
                    <w:rPr>
                      <w:sz w:val="28"/>
                      <w:szCs w:val="20"/>
                    </w:rPr>
                    <w:t>ТК</w:t>
                  </w:r>
                </w:p>
                <w:p w14:paraId="3569645F" w14:textId="43764BF2" w:rsidR="00CF5033" w:rsidRDefault="00646202" w:rsidP="008B748B">
                  <w:pPr>
                    <w:spacing w:after="0" w:line="240" w:lineRule="auto"/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ГСП</w:t>
                  </w:r>
                  <w:r w:rsidR="00B326CF">
                    <w:rPr>
                      <w:sz w:val="28"/>
                      <w:szCs w:val="20"/>
                    </w:rPr>
                    <w:t>-20з</w:t>
                  </w:r>
                </w:p>
                <w:p w14:paraId="273C6B8D" w14:textId="77777777" w:rsidR="00CF5033" w:rsidRPr="009234E4" w:rsidRDefault="00CF5033" w:rsidP="009234E4">
                  <w:pPr>
                    <w:spacing w:after="0" w:line="100" w:lineRule="atLeast"/>
                    <w:jc w:val="center"/>
                    <w:rPr>
                      <w:sz w:val="40"/>
                      <w:szCs w:val="20"/>
                    </w:rPr>
                  </w:pPr>
                </w:p>
                <w:p w14:paraId="53F6CE4C" w14:textId="77777777" w:rsidR="00CF5033" w:rsidRDefault="00CF5033" w:rsidP="009234E4"/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0DF5" w14:textId="77777777" w:rsidR="00810509" w:rsidRDefault="00810509" w:rsidP="0033739E">
      <w:pPr>
        <w:spacing w:after="0" w:line="240" w:lineRule="auto"/>
      </w:pPr>
      <w:r>
        <w:separator/>
      </w:r>
    </w:p>
  </w:footnote>
  <w:footnote w:type="continuationSeparator" w:id="0">
    <w:p w14:paraId="32D1F03A" w14:textId="77777777" w:rsidR="00810509" w:rsidRDefault="00810509" w:rsidP="0033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83AA" w14:textId="77777777" w:rsidR="00CF5033" w:rsidRDefault="00810509">
    <w:pPr>
      <w:pStyle w:val="a3"/>
    </w:pPr>
    <w:r>
      <w:rPr>
        <w:noProof/>
      </w:rPr>
      <w:pict w14:anchorId="59B4E233">
        <v:group id="_x0000_s2049" style="position:absolute;margin-left:-11.9pt;margin-top:2.3pt;width:520.75pt;height:808.35pt;z-index:251658240" coordorigin="1198,387" coordsize="10376,16200">
          <v:rect id="_x0000_s2050" style="position:absolute;left:1198;top:387;width:10376;height:16200" filled="f" strokeweight="2pt"/>
          <v:line id="_x0000_s2051" style="position:absolute" from="1203,15729" to="11562,15730" strokeweight="2pt"/>
          <v:line id="_x0000_s2052" style="position:absolute" from="11006,15736" to="11008,16578" strokeweight="2pt"/>
          <v:line id="_x0000_s2053" style="position:absolute" from="11013,16017" to="11569,16018" strokeweight="1pt"/>
          <v:rect id="_x0000_s2054" style="position:absolute;left:11029;top:15758;width:519;height:251" filled="f" stroked="f" strokeweight=".25pt">
            <v:textbox style="mso-next-textbox:#_x0000_s2054" inset="1pt,1pt,1pt,1pt">
              <w:txbxContent>
                <w:p w14:paraId="5BF40AC7" w14:textId="77777777" w:rsidR="00CF5033" w:rsidRPr="0033739E" w:rsidRDefault="00CF5033" w:rsidP="0033739E">
                  <w:pPr>
                    <w:pStyle w:val="a7"/>
                    <w:jc w:val="center"/>
                    <w:rPr>
                      <w:rFonts w:ascii="GOST type B" w:hAnsi="GOST type B" w:cs="GOST type B"/>
                      <w:i w:val="0"/>
                      <w:iCs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GOST type B" w:hAnsi="GOST type B" w:cs="GOST type B"/>
                      <w:sz w:val="20"/>
                      <w:szCs w:val="20"/>
                      <w:lang w:val="ru-RU"/>
                    </w:rPr>
                    <w:t>Лист</w:t>
                  </w:r>
                </w:p>
              </w:txbxContent>
            </v:textbox>
          </v:rect>
          <v:rect id="_x0000_s2055" style="position:absolute;left:11029;top:16129;width:519;height:343" filled="f" stroked="f" strokeweight=".25pt">
            <v:textbox style="mso-next-textbox:#_x0000_s2055" inset="1pt,1pt,1pt,1pt">
              <w:txbxContent>
                <w:p w14:paraId="242F137B" w14:textId="4738448F" w:rsidR="00CF5033" w:rsidRPr="005F060A" w:rsidRDefault="00CF5033" w:rsidP="003F3965">
                  <w:pPr>
                    <w:jc w:val="center"/>
                    <w:rPr>
                      <w:rFonts w:cs="GOST type B"/>
                      <w:iCs/>
                      <w:sz w:val="28"/>
                      <w:szCs w:val="28"/>
                    </w:rPr>
                  </w:pPr>
                  <w:r w:rsidRPr="005F060A">
                    <w:rPr>
                      <w:rFonts w:cs="GOST type B"/>
                      <w:iCs/>
                      <w:sz w:val="28"/>
                      <w:szCs w:val="28"/>
                    </w:rPr>
                    <w:fldChar w:fldCharType="begin"/>
                  </w:r>
                  <w:r w:rsidRPr="005F060A">
                    <w:rPr>
                      <w:rFonts w:cs="GOST type B"/>
                      <w:iCs/>
                      <w:sz w:val="28"/>
                      <w:szCs w:val="28"/>
                    </w:rPr>
                    <w:instrText xml:space="preserve"> PAGE   \* MERGEFORMAT </w:instrText>
                  </w:r>
                  <w:r w:rsidRPr="005F060A">
                    <w:rPr>
                      <w:rFonts w:cs="GOST type B"/>
                      <w:iCs/>
                      <w:sz w:val="28"/>
                      <w:szCs w:val="28"/>
                    </w:rPr>
                    <w:fldChar w:fldCharType="separate"/>
                  </w:r>
                  <w:r w:rsidR="005B132A">
                    <w:rPr>
                      <w:rFonts w:cs="GOST type B"/>
                      <w:iCs/>
                      <w:noProof/>
                      <w:sz w:val="28"/>
                      <w:szCs w:val="28"/>
                    </w:rPr>
                    <w:t>30</w:t>
                  </w:r>
                  <w:r w:rsidRPr="005F060A">
                    <w:rPr>
                      <w:rFonts w:cs="GOST type B"/>
                      <w:i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22.5pt;visibility:visible;mso-wrap-style:square" o:bullet="t">
        <v:imagedata r:id="rId1" o:title=""/>
      </v:shape>
    </w:pict>
  </w:numPicBullet>
  <w:abstractNum w:abstractNumId="0" w15:restartNumberingAfterBreak="0">
    <w:nsid w:val="0685405F"/>
    <w:multiLevelType w:val="multilevel"/>
    <w:tmpl w:val="6C22B6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8" w:hanging="3240"/>
      </w:pPr>
      <w:rPr>
        <w:rFonts w:hint="default"/>
      </w:rPr>
    </w:lvl>
  </w:abstractNum>
  <w:abstractNum w:abstractNumId="1" w15:restartNumberingAfterBreak="0">
    <w:nsid w:val="06F063E5"/>
    <w:multiLevelType w:val="hybridMultilevel"/>
    <w:tmpl w:val="7E3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B44C94">
      <w:start w:val="1"/>
      <w:numFmt w:val="decimal"/>
      <w:lvlText w:val="%2."/>
      <w:lvlJc w:val="left"/>
      <w:pPr>
        <w:ind w:left="1440" w:hanging="360"/>
      </w:pPr>
      <w:rPr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985"/>
    <w:multiLevelType w:val="hybridMultilevel"/>
    <w:tmpl w:val="C1929A80"/>
    <w:lvl w:ilvl="0" w:tplc="04190011">
      <w:start w:val="1"/>
      <w:numFmt w:val="decimal"/>
      <w:lvlText w:val="%1)"/>
      <w:lvlJc w:val="left"/>
      <w:pPr>
        <w:ind w:left="3586" w:hanging="360"/>
      </w:p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</w:lvl>
    <w:lvl w:ilvl="3" w:tplc="0419000F" w:tentative="1">
      <w:start w:val="1"/>
      <w:numFmt w:val="decimal"/>
      <w:lvlText w:val="%4."/>
      <w:lvlJc w:val="left"/>
      <w:pPr>
        <w:ind w:left="5746" w:hanging="360"/>
      </w:p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</w:lvl>
    <w:lvl w:ilvl="6" w:tplc="0419000F" w:tentative="1">
      <w:start w:val="1"/>
      <w:numFmt w:val="decimal"/>
      <w:lvlText w:val="%7."/>
      <w:lvlJc w:val="left"/>
      <w:pPr>
        <w:ind w:left="7906" w:hanging="360"/>
      </w:p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3" w15:restartNumberingAfterBreak="0">
    <w:nsid w:val="0A796B0C"/>
    <w:multiLevelType w:val="hybridMultilevel"/>
    <w:tmpl w:val="CC0A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5D2C"/>
    <w:multiLevelType w:val="hybridMultilevel"/>
    <w:tmpl w:val="3462FA0A"/>
    <w:lvl w:ilvl="0" w:tplc="0419000F">
      <w:start w:val="1"/>
      <w:numFmt w:val="decimal"/>
      <w:lvlText w:val="%1."/>
      <w:lvlJc w:val="left"/>
      <w:pPr>
        <w:ind w:left="3725" w:hanging="360"/>
      </w:pPr>
    </w:lvl>
    <w:lvl w:ilvl="1" w:tplc="04190019" w:tentative="1">
      <w:start w:val="1"/>
      <w:numFmt w:val="lowerLetter"/>
      <w:lvlText w:val="%2."/>
      <w:lvlJc w:val="left"/>
      <w:pPr>
        <w:ind w:left="4445" w:hanging="360"/>
      </w:pPr>
    </w:lvl>
    <w:lvl w:ilvl="2" w:tplc="0419001B" w:tentative="1">
      <w:start w:val="1"/>
      <w:numFmt w:val="lowerRoman"/>
      <w:lvlText w:val="%3."/>
      <w:lvlJc w:val="right"/>
      <w:pPr>
        <w:ind w:left="5165" w:hanging="180"/>
      </w:pPr>
    </w:lvl>
    <w:lvl w:ilvl="3" w:tplc="0419000F" w:tentative="1">
      <w:start w:val="1"/>
      <w:numFmt w:val="decimal"/>
      <w:lvlText w:val="%4."/>
      <w:lvlJc w:val="left"/>
      <w:pPr>
        <w:ind w:left="5885" w:hanging="360"/>
      </w:pPr>
    </w:lvl>
    <w:lvl w:ilvl="4" w:tplc="04190019" w:tentative="1">
      <w:start w:val="1"/>
      <w:numFmt w:val="lowerLetter"/>
      <w:lvlText w:val="%5."/>
      <w:lvlJc w:val="left"/>
      <w:pPr>
        <w:ind w:left="6605" w:hanging="360"/>
      </w:pPr>
    </w:lvl>
    <w:lvl w:ilvl="5" w:tplc="0419001B" w:tentative="1">
      <w:start w:val="1"/>
      <w:numFmt w:val="lowerRoman"/>
      <w:lvlText w:val="%6."/>
      <w:lvlJc w:val="right"/>
      <w:pPr>
        <w:ind w:left="7325" w:hanging="180"/>
      </w:pPr>
    </w:lvl>
    <w:lvl w:ilvl="6" w:tplc="0419000F" w:tentative="1">
      <w:start w:val="1"/>
      <w:numFmt w:val="decimal"/>
      <w:lvlText w:val="%7."/>
      <w:lvlJc w:val="left"/>
      <w:pPr>
        <w:ind w:left="8045" w:hanging="360"/>
      </w:pPr>
    </w:lvl>
    <w:lvl w:ilvl="7" w:tplc="04190019" w:tentative="1">
      <w:start w:val="1"/>
      <w:numFmt w:val="lowerLetter"/>
      <w:lvlText w:val="%8."/>
      <w:lvlJc w:val="left"/>
      <w:pPr>
        <w:ind w:left="8765" w:hanging="360"/>
      </w:pPr>
    </w:lvl>
    <w:lvl w:ilvl="8" w:tplc="0419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5" w15:restartNumberingAfterBreak="0">
    <w:nsid w:val="0D634148"/>
    <w:multiLevelType w:val="multilevel"/>
    <w:tmpl w:val="63A065F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8" w:hanging="3240"/>
      </w:pPr>
      <w:rPr>
        <w:rFonts w:hint="default"/>
      </w:rPr>
    </w:lvl>
  </w:abstractNum>
  <w:abstractNum w:abstractNumId="6" w15:restartNumberingAfterBreak="0">
    <w:nsid w:val="12266395"/>
    <w:multiLevelType w:val="hybridMultilevel"/>
    <w:tmpl w:val="41DE3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35B75"/>
    <w:multiLevelType w:val="hybridMultilevel"/>
    <w:tmpl w:val="A8D8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5984"/>
    <w:multiLevelType w:val="hybridMultilevel"/>
    <w:tmpl w:val="5FB6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0871"/>
    <w:multiLevelType w:val="multilevel"/>
    <w:tmpl w:val="AA5AB374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1" w:hanging="2880"/>
      </w:pPr>
      <w:rPr>
        <w:rFonts w:hint="default"/>
      </w:rPr>
    </w:lvl>
  </w:abstractNum>
  <w:abstractNum w:abstractNumId="10" w15:restartNumberingAfterBreak="0">
    <w:nsid w:val="31344F58"/>
    <w:multiLevelType w:val="hybridMultilevel"/>
    <w:tmpl w:val="970E6A32"/>
    <w:lvl w:ilvl="0" w:tplc="215E8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D06EAA"/>
    <w:multiLevelType w:val="multilevel"/>
    <w:tmpl w:val="5CDE3C2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8" w:hanging="3240"/>
      </w:pPr>
      <w:rPr>
        <w:rFonts w:hint="default"/>
      </w:rPr>
    </w:lvl>
  </w:abstractNum>
  <w:abstractNum w:abstractNumId="12" w15:restartNumberingAfterBreak="0">
    <w:nsid w:val="34A2679E"/>
    <w:multiLevelType w:val="multilevel"/>
    <w:tmpl w:val="E5CC418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8" w:hanging="3240"/>
      </w:pPr>
      <w:rPr>
        <w:rFonts w:hint="default"/>
      </w:rPr>
    </w:lvl>
  </w:abstractNum>
  <w:abstractNum w:abstractNumId="13" w15:restartNumberingAfterBreak="0">
    <w:nsid w:val="350658F0"/>
    <w:multiLevelType w:val="hybridMultilevel"/>
    <w:tmpl w:val="4864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1ADC1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0D"/>
    <w:multiLevelType w:val="hybridMultilevel"/>
    <w:tmpl w:val="5932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148C"/>
    <w:multiLevelType w:val="hybridMultilevel"/>
    <w:tmpl w:val="D4AEC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61440"/>
    <w:multiLevelType w:val="hybridMultilevel"/>
    <w:tmpl w:val="A3AC9334"/>
    <w:lvl w:ilvl="0" w:tplc="E09EA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4D5283"/>
    <w:multiLevelType w:val="hybridMultilevel"/>
    <w:tmpl w:val="CC0A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B044E"/>
    <w:multiLevelType w:val="hybridMultilevel"/>
    <w:tmpl w:val="F55A12AE"/>
    <w:lvl w:ilvl="0" w:tplc="A58C6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3B6533C"/>
    <w:multiLevelType w:val="hybridMultilevel"/>
    <w:tmpl w:val="BB1A4CEE"/>
    <w:lvl w:ilvl="0" w:tplc="04190011">
      <w:start w:val="1"/>
      <w:numFmt w:val="decimal"/>
      <w:lvlText w:val="%1)"/>
      <w:lvlJc w:val="left"/>
      <w:pPr>
        <w:ind w:left="3586" w:hanging="360"/>
      </w:p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</w:lvl>
    <w:lvl w:ilvl="3" w:tplc="0419000F" w:tentative="1">
      <w:start w:val="1"/>
      <w:numFmt w:val="decimal"/>
      <w:lvlText w:val="%4."/>
      <w:lvlJc w:val="left"/>
      <w:pPr>
        <w:ind w:left="5746" w:hanging="360"/>
      </w:p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</w:lvl>
    <w:lvl w:ilvl="6" w:tplc="0419000F" w:tentative="1">
      <w:start w:val="1"/>
      <w:numFmt w:val="decimal"/>
      <w:lvlText w:val="%7."/>
      <w:lvlJc w:val="left"/>
      <w:pPr>
        <w:ind w:left="7906" w:hanging="360"/>
      </w:p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20" w15:restartNumberingAfterBreak="0">
    <w:nsid w:val="4F872B19"/>
    <w:multiLevelType w:val="hybridMultilevel"/>
    <w:tmpl w:val="15105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D265D8"/>
    <w:multiLevelType w:val="hybridMultilevel"/>
    <w:tmpl w:val="AB160E36"/>
    <w:lvl w:ilvl="0" w:tplc="A2C61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7B4483"/>
    <w:multiLevelType w:val="hybridMultilevel"/>
    <w:tmpl w:val="10D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83033"/>
    <w:multiLevelType w:val="hybridMultilevel"/>
    <w:tmpl w:val="AAE6E4A8"/>
    <w:lvl w:ilvl="0" w:tplc="807EC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6E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42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8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6D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81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4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28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0C03EB9"/>
    <w:multiLevelType w:val="multilevel"/>
    <w:tmpl w:val="30F6AEA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6" w:hanging="720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51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" w:hanging="2880"/>
      </w:pPr>
      <w:rPr>
        <w:rFonts w:hint="default"/>
      </w:rPr>
    </w:lvl>
  </w:abstractNum>
  <w:abstractNum w:abstractNumId="25" w15:restartNumberingAfterBreak="0">
    <w:nsid w:val="77735A08"/>
    <w:multiLevelType w:val="multilevel"/>
    <w:tmpl w:val="04463F1E"/>
    <w:lvl w:ilvl="0">
      <w:start w:val="1"/>
      <w:numFmt w:val="decimal"/>
      <w:pStyle w:val="1"/>
      <w:lvlText w:val="%1"/>
      <w:lvlJc w:val="left"/>
      <w:pPr>
        <w:ind w:left="3268" w:hanging="432"/>
      </w:pPr>
      <w:rPr>
        <w:rFonts w:ascii="GOST type B" w:hAnsi="GOST type B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GOST type B" w:hAnsi="GOST type B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20"/>
  </w:num>
  <w:num w:numId="8">
    <w:abstractNumId w:val="22"/>
  </w:num>
  <w:num w:numId="9">
    <w:abstractNumId w:val="17"/>
  </w:num>
  <w:num w:numId="10">
    <w:abstractNumId w:val="14"/>
  </w:num>
  <w:num w:numId="11">
    <w:abstractNumId w:val="4"/>
  </w:num>
  <w:num w:numId="12">
    <w:abstractNumId w:val="2"/>
  </w:num>
  <w:num w:numId="13">
    <w:abstractNumId w:val="19"/>
  </w:num>
  <w:num w:numId="14">
    <w:abstractNumId w:val="23"/>
  </w:num>
  <w:num w:numId="15">
    <w:abstractNumId w:val="6"/>
  </w:num>
  <w:num w:numId="16">
    <w:abstractNumId w:val="1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0"/>
  </w:num>
  <w:num w:numId="22">
    <w:abstractNumId w:val="21"/>
  </w:num>
  <w:num w:numId="23">
    <w:abstractNumId w:val="16"/>
  </w:num>
  <w:num w:numId="24">
    <w:abstractNumId w:val="5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6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A06"/>
    <w:rsid w:val="0000326F"/>
    <w:rsid w:val="0000559C"/>
    <w:rsid w:val="000113FA"/>
    <w:rsid w:val="0001199A"/>
    <w:rsid w:val="00011D0E"/>
    <w:rsid w:val="00013454"/>
    <w:rsid w:val="000151CD"/>
    <w:rsid w:val="00017710"/>
    <w:rsid w:val="0002297E"/>
    <w:rsid w:val="00024302"/>
    <w:rsid w:val="000259BE"/>
    <w:rsid w:val="000269DE"/>
    <w:rsid w:val="00031A52"/>
    <w:rsid w:val="00041D45"/>
    <w:rsid w:val="00047D66"/>
    <w:rsid w:val="00051713"/>
    <w:rsid w:val="00063778"/>
    <w:rsid w:val="00064A06"/>
    <w:rsid w:val="000721FD"/>
    <w:rsid w:val="0007461A"/>
    <w:rsid w:val="000849E4"/>
    <w:rsid w:val="00084AFB"/>
    <w:rsid w:val="00087517"/>
    <w:rsid w:val="00092036"/>
    <w:rsid w:val="000931E9"/>
    <w:rsid w:val="00094261"/>
    <w:rsid w:val="000A0D3A"/>
    <w:rsid w:val="000A13D0"/>
    <w:rsid w:val="000A433C"/>
    <w:rsid w:val="000A54D8"/>
    <w:rsid w:val="000B09B4"/>
    <w:rsid w:val="000B0BFA"/>
    <w:rsid w:val="000B2665"/>
    <w:rsid w:val="000C4561"/>
    <w:rsid w:val="000D04FD"/>
    <w:rsid w:val="000D6094"/>
    <w:rsid w:val="000D7A2F"/>
    <w:rsid w:val="000E0C49"/>
    <w:rsid w:val="000E3ED6"/>
    <w:rsid w:val="000E4E34"/>
    <w:rsid w:val="000E6A38"/>
    <w:rsid w:val="000F7F7C"/>
    <w:rsid w:val="00102C2A"/>
    <w:rsid w:val="001068B7"/>
    <w:rsid w:val="0011048D"/>
    <w:rsid w:val="00111107"/>
    <w:rsid w:val="00111955"/>
    <w:rsid w:val="0012229F"/>
    <w:rsid w:val="0012376F"/>
    <w:rsid w:val="00134992"/>
    <w:rsid w:val="00143899"/>
    <w:rsid w:val="00143AF7"/>
    <w:rsid w:val="00143BFF"/>
    <w:rsid w:val="001443C2"/>
    <w:rsid w:val="0015013E"/>
    <w:rsid w:val="001529AA"/>
    <w:rsid w:val="00162945"/>
    <w:rsid w:val="00167A5E"/>
    <w:rsid w:val="00173D39"/>
    <w:rsid w:val="00175D59"/>
    <w:rsid w:val="00176E97"/>
    <w:rsid w:val="00182725"/>
    <w:rsid w:val="00187503"/>
    <w:rsid w:val="001932C9"/>
    <w:rsid w:val="00193692"/>
    <w:rsid w:val="00193FF9"/>
    <w:rsid w:val="00194D1F"/>
    <w:rsid w:val="00195498"/>
    <w:rsid w:val="001960E3"/>
    <w:rsid w:val="0019627C"/>
    <w:rsid w:val="00196286"/>
    <w:rsid w:val="00196F13"/>
    <w:rsid w:val="001A254A"/>
    <w:rsid w:val="001B33C6"/>
    <w:rsid w:val="001B67F9"/>
    <w:rsid w:val="001C30A4"/>
    <w:rsid w:val="001C37F5"/>
    <w:rsid w:val="001C4AD8"/>
    <w:rsid w:val="001D373A"/>
    <w:rsid w:val="001D514C"/>
    <w:rsid w:val="001E0564"/>
    <w:rsid w:val="001E1BFD"/>
    <w:rsid w:val="001E35C9"/>
    <w:rsid w:val="001E71F6"/>
    <w:rsid w:val="001F1F12"/>
    <w:rsid w:val="001F37E3"/>
    <w:rsid w:val="001F5F65"/>
    <w:rsid w:val="001F6480"/>
    <w:rsid w:val="00201C76"/>
    <w:rsid w:val="00204073"/>
    <w:rsid w:val="00207963"/>
    <w:rsid w:val="00211E7F"/>
    <w:rsid w:val="002202DE"/>
    <w:rsid w:val="002205FD"/>
    <w:rsid w:val="00221E0C"/>
    <w:rsid w:val="002243D4"/>
    <w:rsid w:val="00231B08"/>
    <w:rsid w:val="00237D99"/>
    <w:rsid w:val="002413B4"/>
    <w:rsid w:val="00242BEA"/>
    <w:rsid w:val="00243144"/>
    <w:rsid w:val="00246B02"/>
    <w:rsid w:val="002520B3"/>
    <w:rsid w:val="002534A4"/>
    <w:rsid w:val="002541CD"/>
    <w:rsid w:val="00262E14"/>
    <w:rsid w:val="00264FC4"/>
    <w:rsid w:val="0026792B"/>
    <w:rsid w:val="00270CE5"/>
    <w:rsid w:val="00272104"/>
    <w:rsid w:val="00272516"/>
    <w:rsid w:val="00276412"/>
    <w:rsid w:val="00277DCF"/>
    <w:rsid w:val="002821FD"/>
    <w:rsid w:val="002870FE"/>
    <w:rsid w:val="002938CA"/>
    <w:rsid w:val="00294C7C"/>
    <w:rsid w:val="002A67D7"/>
    <w:rsid w:val="002B48DE"/>
    <w:rsid w:val="002B5B37"/>
    <w:rsid w:val="002B5C0C"/>
    <w:rsid w:val="002C026B"/>
    <w:rsid w:val="002C2BCB"/>
    <w:rsid w:val="002C5C2E"/>
    <w:rsid w:val="002C5E98"/>
    <w:rsid w:val="002D2324"/>
    <w:rsid w:val="002D3836"/>
    <w:rsid w:val="002E319D"/>
    <w:rsid w:val="002E36E0"/>
    <w:rsid w:val="002E5E62"/>
    <w:rsid w:val="002E5FF4"/>
    <w:rsid w:val="002E71C3"/>
    <w:rsid w:val="002E76A3"/>
    <w:rsid w:val="002F305F"/>
    <w:rsid w:val="002F636D"/>
    <w:rsid w:val="003007B2"/>
    <w:rsid w:val="003008ED"/>
    <w:rsid w:val="003051B1"/>
    <w:rsid w:val="0031021D"/>
    <w:rsid w:val="0032558C"/>
    <w:rsid w:val="00325893"/>
    <w:rsid w:val="00333A5C"/>
    <w:rsid w:val="00334D7F"/>
    <w:rsid w:val="0033739E"/>
    <w:rsid w:val="00344283"/>
    <w:rsid w:val="00357280"/>
    <w:rsid w:val="003614A9"/>
    <w:rsid w:val="00364093"/>
    <w:rsid w:val="003654F3"/>
    <w:rsid w:val="00365C63"/>
    <w:rsid w:val="0037147E"/>
    <w:rsid w:val="003740F2"/>
    <w:rsid w:val="00374648"/>
    <w:rsid w:val="00376EAD"/>
    <w:rsid w:val="0038018F"/>
    <w:rsid w:val="00387BF7"/>
    <w:rsid w:val="00390991"/>
    <w:rsid w:val="00390C63"/>
    <w:rsid w:val="00391491"/>
    <w:rsid w:val="00392B66"/>
    <w:rsid w:val="00395205"/>
    <w:rsid w:val="003A078A"/>
    <w:rsid w:val="003A0D51"/>
    <w:rsid w:val="003A53AE"/>
    <w:rsid w:val="003B1CB7"/>
    <w:rsid w:val="003B508F"/>
    <w:rsid w:val="003C229E"/>
    <w:rsid w:val="003C2DFA"/>
    <w:rsid w:val="003C466C"/>
    <w:rsid w:val="003D7EFA"/>
    <w:rsid w:val="003E3326"/>
    <w:rsid w:val="003E4C68"/>
    <w:rsid w:val="003E6DD8"/>
    <w:rsid w:val="003E6F66"/>
    <w:rsid w:val="003F0F97"/>
    <w:rsid w:val="003F2807"/>
    <w:rsid w:val="003F3965"/>
    <w:rsid w:val="0041120B"/>
    <w:rsid w:val="00415BAF"/>
    <w:rsid w:val="00420278"/>
    <w:rsid w:val="00424C4F"/>
    <w:rsid w:val="004400A5"/>
    <w:rsid w:val="004417E9"/>
    <w:rsid w:val="004434A0"/>
    <w:rsid w:val="0044449E"/>
    <w:rsid w:val="004504D0"/>
    <w:rsid w:val="00450800"/>
    <w:rsid w:val="00454915"/>
    <w:rsid w:val="00455085"/>
    <w:rsid w:val="00464A27"/>
    <w:rsid w:val="00464E79"/>
    <w:rsid w:val="00465C76"/>
    <w:rsid w:val="004671F0"/>
    <w:rsid w:val="004718CF"/>
    <w:rsid w:val="00472B74"/>
    <w:rsid w:val="00476880"/>
    <w:rsid w:val="00476B28"/>
    <w:rsid w:val="004779C3"/>
    <w:rsid w:val="004846AF"/>
    <w:rsid w:val="00484EAA"/>
    <w:rsid w:val="004871FF"/>
    <w:rsid w:val="004914DC"/>
    <w:rsid w:val="004A59FE"/>
    <w:rsid w:val="004A6A63"/>
    <w:rsid w:val="004B21F9"/>
    <w:rsid w:val="004B762C"/>
    <w:rsid w:val="004B7789"/>
    <w:rsid w:val="004C295A"/>
    <w:rsid w:val="004C41CD"/>
    <w:rsid w:val="004C4869"/>
    <w:rsid w:val="004C5F53"/>
    <w:rsid w:val="004D3EF2"/>
    <w:rsid w:val="004D5F88"/>
    <w:rsid w:val="004D6F5A"/>
    <w:rsid w:val="004E0D90"/>
    <w:rsid w:val="004E0FE1"/>
    <w:rsid w:val="004E3739"/>
    <w:rsid w:val="004E43D9"/>
    <w:rsid w:val="004F3537"/>
    <w:rsid w:val="004F6637"/>
    <w:rsid w:val="00502E74"/>
    <w:rsid w:val="00502EF2"/>
    <w:rsid w:val="0051007C"/>
    <w:rsid w:val="00513585"/>
    <w:rsid w:val="00516DD7"/>
    <w:rsid w:val="00520C3C"/>
    <w:rsid w:val="00531C22"/>
    <w:rsid w:val="00537103"/>
    <w:rsid w:val="00541249"/>
    <w:rsid w:val="005430B2"/>
    <w:rsid w:val="0054394A"/>
    <w:rsid w:val="005473B1"/>
    <w:rsid w:val="00551D13"/>
    <w:rsid w:val="0055239D"/>
    <w:rsid w:val="005607F1"/>
    <w:rsid w:val="00560E8F"/>
    <w:rsid w:val="00565704"/>
    <w:rsid w:val="00565840"/>
    <w:rsid w:val="00581AD1"/>
    <w:rsid w:val="005851F9"/>
    <w:rsid w:val="00592D5D"/>
    <w:rsid w:val="005949A0"/>
    <w:rsid w:val="005A340C"/>
    <w:rsid w:val="005A752A"/>
    <w:rsid w:val="005B132A"/>
    <w:rsid w:val="005B44E8"/>
    <w:rsid w:val="005C6D44"/>
    <w:rsid w:val="005D0B5A"/>
    <w:rsid w:val="005D39E5"/>
    <w:rsid w:val="005D5D6F"/>
    <w:rsid w:val="005E1C9B"/>
    <w:rsid w:val="005E32B7"/>
    <w:rsid w:val="005E6157"/>
    <w:rsid w:val="005E7FEC"/>
    <w:rsid w:val="005F060A"/>
    <w:rsid w:val="005F1A9E"/>
    <w:rsid w:val="005F4C1E"/>
    <w:rsid w:val="00600112"/>
    <w:rsid w:val="00601201"/>
    <w:rsid w:val="006016D1"/>
    <w:rsid w:val="00603AC5"/>
    <w:rsid w:val="0060777C"/>
    <w:rsid w:val="00612716"/>
    <w:rsid w:val="006127AD"/>
    <w:rsid w:val="00612CAE"/>
    <w:rsid w:val="00612CD9"/>
    <w:rsid w:val="006147CE"/>
    <w:rsid w:val="00615211"/>
    <w:rsid w:val="0061754B"/>
    <w:rsid w:val="006229BE"/>
    <w:rsid w:val="006254D6"/>
    <w:rsid w:val="00626007"/>
    <w:rsid w:val="0062756C"/>
    <w:rsid w:val="00636CD7"/>
    <w:rsid w:val="00637732"/>
    <w:rsid w:val="00637B08"/>
    <w:rsid w:val="00643D40"/>
    <w:rsid w:val="00646202"/>
    <w:rsid w:val="00654088"/>
    <w:rsid w:val="006545A7"/>
    <w:rsid w:val="0066159B"/>
    <w:rsid w:val="0066471F"/>
    <w:rsid w:val="00677374"/>
    <w:rsid w:val="00685963"/>
    <w:rsid w:val="00687B63"/>
    <w:rsid w:val="006902F3"/>
    <w:rsid w:val="006908B9"/>
    <w:rsid w:val="006A057D"/>
    <w:rsid w:val="006A720D"/>
    <w:rsid w:val="006A7FDD"/>
    <w:rsid w:val="006B4CD3"/>
    <w:rsid w:val="006B7C5C"/>
    <w:rsid w:val="006C0E6D"/>
    <w:rsid w:val="006C3F5B"/>
    <w:rsid w:val="006C4A49"/>
    <w:rsid w:val="006C5C5C"/>
    <w:rsid w:val="006D2806"/>
    <w:rsid w:val="006D58AB"/>
    <w:rsid w:val="006E13DB"/>
    <w:rsid w:val="006E1A8B"/>
    <w:rsid w:val="006E616F"/>
    <w:rsid w:val="006E6240"/>
    <w:rsid w:val="006E6410"/>
    <w:rsid w:val="006F15DC"/>
    <w:rsid w:val="006F1FFE"/>
    <w:rsid w:val="006F3D70"/>
    <w:rsid w:val="006F563B"/>
    <w:rsid w:val="006F68F0"/>
    <w:rsid w:val="0070126D"/>
    <w:rsid w:val="007017A0"/>
    <w:rsid w:val="00702EFF"/>
    <w:rsid w:val="00703153"/>
    <w:rsid w:val="0070614D"/>
    <w:rsid w:val="00711095"/>
    <w:rsid w:val="007129C6"/>
    <w:rsid w:val="00714725"/>
    <w:rsid w:val="00715AC6"/>
    <w:rsid w:val="00720924"/>
    <w:rsid w:val="00723401"/>
    <w:rsid w:val="00723F8E"/>
    <w:rsid w:val="00724AE1"/>
    <w:rsid w:val="00727F48"/>
    <w:rsid w:val="00730F35"/>
    <w:rsid w:val="00731218"/>
    <w:rsid w:val="00731428"/>
    <w:rsid w:val="00731AEE"/>
    <w:rsid w:val="0074222E"/>
    <w:rsid w:val="00743FF0"/>
    <w:rsid w:val="00745705"/>
    <w:rsid w:val="00753422"/>
    <w:rsid w:val="00756FE7"/>
    <w:rsid w:val="00757A11"/>
    <w:rsid w:val="00760754"/>
    <w:rsid w:val="0076247E"/>
    <w:rsid w:val="00772F89"/>
    <w:rsid w:val="007758C0"/>
    <w:rsid w:val="007919A6"/>
    <w:rsid w:val="007925DB"/>
    <w:rsid w:val="00796179"/>
    <w:rsid w:val="007A1FBB"/>
    <w:rsid w:val="007A2F7D"/>
    <w:rsid w:val="007A7A7A"/>
    <w:rsid w:val="007B012C"/>
    <w:rsid w:val="007B22D6"/>
    <w:rsid w:val="007B232B"/>
    <w:rsid w:val="007B390F"/>
    <w:rsid w:val="007B4250"/>
    <w:rsid w:val="007B458C"/>
    <w:rsid w:val="007B6091"/>
    <w:rsid w:val="007C0FA5"/>
    <w:rsid w:val="007C5498"/>
    <w:rsid w:val="007C5C8B"/>
    <w:rsid w:val="007D0F7D"/>
    <w:rsid w:val="007E0AC1"/>
    <w:rsid w:val="007E4857"/>
    <w:rsid w:val="007E59CE"/>
    <w:rsid w:val="007E6DBC"/>
    <w:rsid w:val="007F3F26"/>
    <w:rsid w:val="007F527E"/>
    <w:rsid w:val="007F6E9A"/>
    <w:rsid w:val="007F787D"/>
    <w:rsid w:val="0080166E"/>
    <w:rsid w:val="00806E56"/>
    <w:rsid w:val="00810509"/>
    <w:rsid w:val="00810DF0"/>
    <w:rsid w:val="008138DA"/>
    <w:rsid w:val="00815C96"/>
    <w:rsid w:val="00823ADB"/>
    <w:rsid w:val="00825E15"/>
    <w:rsid w:val="00836371"/>
    <w:rsid w:val="00836DCC"/>
    <w:rsid w:val="00841B03"/>
    <w:rsid w:val="0084269D"/>
    <w:rsid w:val="00845901"/>
    <w:rsid w:val="008506DF"/>
    <w:rsid w:val="00853F22"/>
    <w:rsid w:val="00864A2D"/>
    <w:rsid w:val="00864C37"/>
    <w:rsid w:val="00864E47"/>
    <w:rsid w:val="00865099"/>
    <w:rsid w:val="00866904"/>
    <w:rsid w:val="00870123"/>
    <w:rsid w:val="00875402"/>
    <w:rsid w:val="0087622F"/>
    <w:rsid w:val="00877AAD"/>
    <w:rsid w:val="00880A93"/>
    <w:rsid w:val="00880BBA"/>
    <w:rsid w:val="00887E22"/>
    <w:rsid w:val="008927A3"/>
    <w:rsid w:val="0089306B"/>
    <w:rsid w:val="008934D3"/>
    <w:rsid w:val="00895930"/>
    <w:rsid w:val="00897746"/>
    <w:rsid w:val="008A108C"/>
    <w:rsid w:val="008B611F"/>
    <w:rsid w:val="008B66F0"/>
    <w:rsid w:val="008B748B"/>
    <w:rsid w:val="008D185D"/>
    <w:rsid w:val="008D48DA"/>
    <w:rsid w:val="008D709A"/>
    <w:rsid w:val="008E017E"/>
    <w:rsid w:val="008E0647"/>
    <w:rsid w:val="008E0D7E"/>
    <w:rsid w:val="008E116F"/>
    <w:rsid w:val="008E1EBC"/>
    <w:rsid w:val="008E280F"/>
    <w:rsid w:val="008E6E7F"/>
    <w:rsid w:val="008F75C1"/>
    <w:rsid w:val="008F75D0"/>
    <w:rsid w:val="00905167"/>
    <w:rsid w:val="00906A60"/>
    <w:rsid w:val="00907678"/>
    <w:rsid w:val="0091277B"/>
    <w:rsid w:val="009134CF"/>
    <w:rsid w:val="0091434C"/>
    <w:rsid w:val="009149D4"/>
    <w:rsid w:val="009234E4"/>
    <w:rsid w:val="00923D75"/>
    <w:rsid w:val="00924714"/>
    <w:rsid w:val="00924C5E"/>
    <w:rsid w:val="009306A5"/>
    <w:rsid w:val="009316A4"/>
    <w:rsid w:val="009421CF"/>
    <w:rsid w:val="00944BB1"/>
    <w:rsid w:val="00945BAD"/>
    <w:rsid w:val="00950CA9"/>
    <w:rsid w:val="009518EA"/>
    <w:rsid w:val="00951FC9"/>
    <w:rsid w:val="00954BC0"/>
    <w:rsid w:val="00954FD5"/>
    <w:rsid w:val="00956FC6"/>
    <w:rsid w:val="00957767"/>
    <w:rsid w:val="00962611"/>
    <w:rsid w:val="00966654"/>
    <w:rsid w:val="00966966"/>
    <w:rsid w:val="00972F6D"/>
    <w:rsid w:val="009808E4"/>
    <w:rsid w:val="00981172"/>
    <w:rsid w:val="00981DD2"/>
    <w:rsid w:val="00982A19"/>
    <w:rsid w:val="00983EF7"/>
    <w:rsid w:val="0098449C"/>
    <w:rsid w:val="00985891"/>
    <w:rsid w:val="00992B9C"/>
    <w:rsid w:val="009A2FB7"/>
    <w:rsid w:val="009A49AF"/>
    <w:rsid w:val="009B0FAC"/>
    <w:rsid w:val="009B2F9C"/>
    <w:rsid w:val="009B6DB5"/>
    <w:rsid w:val="009C037F"/>
    <w:rsid w:val="009C101F"/>
    <w:rsid w:val="009C57AF"/>
    <w:rsid w:val="009D1591"/>
    <w:rsid w:val="009D18F4"/>
    <w:rsid w:val="009D2E4F"/>
    <w:rsid w:val="009D3D54"/>
    <w:rsid w:val="009F0C2E"/>
    <w:rsid w:val="009F2041"/>
    <w:rsid w:val="009F6388"/>
    <w:rsid w:val="00A00DE3"/>
    <w:rsid w:val="00A13017"/>
    <w:rsid w:val="00A15CD0"/>
    <w:rsid w:val="00A163E1"/>
    <w:rsid w:val="00A17317"/>
    <w:rsid w:val="00A22481"/>
    <w:rsid w:val="00A236B5"/>
    <w:rsid w:val="00A238E3"/>
    <w:rsid w:val="00A252B2"/>
    <w:rsid w:val="00A26A75"/>
    <w:rsid w:val="00A33431"/>
    <w:rsid w:val="00A33C18"/>
    <w:rsid w:val="00A363B1"/>
    <w:rsid w:val="00A3681A"/>
    <w:rsid w:val="00A377EE"/>
    <w:rsid w:val="00A541AC"/>
    <w:rsid w:val="00A546C8"/>
    <w:rsid w:val="00A5491A"/>
    <w:rsid w:val="00A5755F"/>
    <w:rsid w:val="00A5776F"/>
    <w:rsid w:val="00A60967"/>
    <w:rsid w:val="00A702A2"/>
    <w:rsid w:val="00A804FD"/>
    <w:rsid w:val="00A83064"/>
    <w:rsid w:val="00A830EA"/>
    <w:rsid w:val="00AA0DAB"/>
    <w:rsid w:val="00AA28E4"/>
    <w:rsid w:val="00AA4034"/>
    <w:rsid w:val="00AA5688"/>
    <w:rsid w:val="00AA6249"/>
    <w:rsid w:val="00AA7806"/>
    <w:rsid w:val="00AB2B82"/>
    <w:rsid w:val="00AB301D"/>
    <w:rsid w:val="00AC7056"/>
    <w:rsid w:val="00AD06FF"/>
    <w:rsid w:val="00AD300D"/>
    <w:rsid w:val="00AE42EA"/>
    <w:rsid w:val="00AE61F7"/>
    <w:rsid w:val="00AE77D6"/>
    <w:rsid w:val="00AF1EC2"/>
    <w:rsid w:val="00AF2DFE"/>
    <w:rsid w:val="00AF42A8"/>
    <w:rsid w:val="00B011FD"/>
    <w:rsid w:val="00B01A2E"/>
    <w:rsid w:val="00B04B6D"/>
    <w:rsid w:val="00B068F5"/>
    <w:rsid w:val="00B07B5D"/>
    <w:rsid w:val="00B1015A"/>
    <w:rsid w:val="00B135E7"/>
    <w:rsid w:val="00B16493"/>
    <w:rsid w:val="00B224A2"/>
    <w:rsid w:val="00B24873"/>
    <w:rsid w:val="00B258A6"/>
    <w:rsid w:val="00B31EE9"/>
    <w:rsid w:val="00B326CF"/>
    <w:rsid w:val="00B33F1E"/>
    <w:rsid w:val="00B35467"/>
    <w:rsid w:val="00B41051"/>
    <w:rsid w:val="00B44CCF"/>
    <w:rsid w:val="00B54691"/>
    <w:rsid w:val="00B5473A"/>
    <w:rsid w:val="00B56D5E"/>
    <w:rsid w:val="00B66BFF"/>
    <w:rsid w:val="00B670EE"/>
    <w:rsid w:val="00B670FA"/>
    <w:rsid w:val="00B70C6D"/>
    <w:rsid w:val="00B77A7C"/>
    <w:rsid w:val="00B86900"/>
    <w:rsid w:val="00B9011C"/>
    <w:rsid w:val="00B914F3"/>
    <w:rsid w:val="00B9438C"/>
    <w:rsid w:val="00BA0373"/>
    <w:rsid w:val="00BA171D"/>
    <w:rsid w:val="00BA2531"/>
    <w:rsid w:val="00BB48B7"/>
    <w:rsid w:val="00BB7602"/>
    <w:rsid w:val="00BC4AAC"/>
    <w:rsid w:val="00BD0983"/>
    <w:rsid w:val="00BD1163"/>
    <w:rsid w:val="00BD4009"/>
    <w:rsid w:val="00BD4783"/>
    <w:rsid w:val="00BE20FC"/>
    <w:rsid w:val="00BE2118"/>
    <w:rsid w:val="00BF007D"/>
    <w:rsid w:val="00BF0C25"/>
    <w:rsid w:val="00BF2B9F"/>
    <w:rsid w:val="00BF3C99"/>
    <w:rsid w:val="00BF6481"/>
    <w:rsid w:val="00C029AF"/>
    <w:rsid w:val="00C03DF8"/>
    <w:rsid w:val="00C040A4"/>
    <w:rsid w:val="00C059C9"/>
    <w:rsid w:val="00C070B5"/>
    <w:rsid w:val="00C11205"/>
    <w:rsid w:val="00C12D63"/>
    <w:rsid w:val="00C132BD"/>
    <w:rsid w:val="00C15D18"/>
    <w:rsid w:val="00C16DDC"/>
    <w:rsid w:val="00C20906"/>
    <w:rsid w:val="00C21115"/>
    <w:rsid w:val="00C221D3"/>
    <w:rsid w:val="00C22D7C"/>
    <w:rsid w:val="00C25DB8"/>
    <w:rsid w:val="00C272AE"/>
    <w:rsid w:val="00C33EB0"/>
    <w:rsid w:val="00C4171F"/>
    <w:rsid w:val="00C42B49"/>
    <w:rsid w:val="00C42BFB"/>
    <w:rsid w:val="00C45E8E"/>
    <w:rsid w:val="00C47C3E"/>
    <w:rsid w:val="00C55B24"/>
    <w:rsid w:val="00C60389"/>
    <w:rsid w:val="00C675A9"/>
    <w:rsid w:val="00C677D6"/>
    <w:rsid w:val="00C677E2"/>
    <w:rsid w:val="00C70C59"/>
    <w:rsid w:val="00C7104C"/>
    <w:rsid w:val="00C715C5"/>
    <w:rsid w:val="00C8332F"/>
    <w:rsid w:val="00C835AE"/>
    <w:rsid w:val="00C9003B"/>
    <w:rsid w:val="00C94CAB"/>
    <w:rsid w:val="00C952F2"/>
    <w:rsid w:val="00C95EAA"/>
    <w:rsid w:val="00CA2B4D"/>
    <w:rsid w:val="00CA4E58"/>
    <w:rsid w:val="00CA7D2B"/>
    <w:rsid w:val="00CB14D1"/>
    <w:rsid w:val="00CB28F5"/>
    <w:rsid w:val="00CB55A4"/>
    <w:rsid w:val="00CB645A"/>
    <w:rsid w:val="00CC4E3E"/>
    <w:rsid w:val="00CD0A5A"/>
    <w:rsid w:val="00CE048A"/>
    <w:rsid w:val="00CE2854"/>
    <w:rsid w:val="00CE4602"/>
    <w:rsid w:val="00CF36D8"/>
    <w:rsid w:val="00CF3978"/>
    <w:rsid w:val="00CF5033"/>
    <w:rsid w:val="00CF5607"/>
    <w:rsid w:val="00D05789"/>
    <w:rsid w:val="00D060D0"/>
    <w:rsid w:val="00D06146"/>
    <w:rsid w:val="00D06491"/>
    <w:rsid w:val="00D10D1B"/>
    <w:rsid w:val="00D1544C"/>
    <w:rsid w:val="00D171F6"/>
    <w:rsid w:val="00D213DF"/>
    <w:rsid w:val="00D234BF"/>
    <w:rsid w:val="00D235F8"/>
    <w:rsid w:val="00D2775F"/>
    <w:rsid w:val="00D30A3A"/>
    <w:rsid w:val="00D32202"/>
    <w:rsid w:val="00D3257A"/>
    <w:rsid w:val="00D347D5"/>
    <w:rsid w:val="00D427A8"/>
    <w:rsid w:val="00D50DFD"/>
    <w:rsid w:val="00D552BA"/>
    <w:rsid w:val="00D570FC"/>
    <w:rsid w:val="00D63D20"/>
    <w:rsid w:val="00D643AB"/>
    <w:rsid w:val="00D70139"/>
    <w:rsid w:val="00D7163A"/>
    <w:rsid w:val="00D71834"/>
    <w:rsid w:val="00D73E82"/>
    <w:rsid w:val="00D73EF5"/>
    <w:rsid w:val="00D768F3"/>
    <w:rsid w:val="00D903EC"/>
    <w:rsid w:val="00D907AA"/>
    <w:rsid w:val="00D918B1"/>
    <w:rsid w:val="00D92913"/>
    <w:rsid w:val="00D945E0"/>
    <w:rsid w:val="00D9463B"/>
    <w:rsid w:val="00DA163A"/>
    <w:rsid w:val="00DA1E33"/>
    <w:rsid w:val="00DA58BA"/>
    <w:rsid w:val="00DB00B8"/>
    <w:rsid w:val="00DC1A89"/>
    <w:rsid w:val="00DC1AC0"/>
    <w:rsid w:val="00DC2B03"/>
    <w:rsid w:val="00DC4479"/>
    <w:rsid w:val="00DC4B6E"/>
    <w:rsid w:val="00DC7B06"/>
    <w:rsid w:val="00DD030E"/>
    <w:rsid w:val="00DD1D97"/>
    <w:rsid w:val="00DE23CA"/>
    <w:rsid w:val="00DE69B7"/>
    <w:rsid w:val="00DF35F0"/>
    <w:rsid w:val="00DF481B"/>
    <w:rsid w:val="00DF62C5"/>
    <w:rsid w:val="00E01CAA"/>
    <w:rsid w:val="00E01F99"/>
    <w:rsid w:val="00E04188"/>
    <w:rsid w:val="00E043E0"/>
    <w:rsid w:val="00E10083"/>
    <w:rsid w:val="00E12452"/>
    <w:rsid w:val="00E146E7"/>
    <w:rsid w:val="00E15A8F"/>
    <w:rsid w:val="00E15B3F"/>
    <w:rsid w:val="00E17856"/>
    <w:rsid w:val="00E201D2"/>
    <w:rsid w:val="00E2077B"/>
    <w:rsid w:val="00E21588"/>
    <w:rsid w:val="00E22CA4"/>
    <w:rsid w:val="00E27EBB"/>
    <w:rsid w:val="00E348DD"/>
    <w:rsid w:val="00E35555"/>
    <w:rsid w:val="00E366C5"/>
    <w:rsid w:val="00E371DD"/>
    <w:rsid w:val="00E400A4"/>
    <w:rsid w:val="00E42FE6"/>
    <w:rsid w:val="00E4494F"/>
    <w:rsid w:val="00E46FBD"/>
    <w:rsid w:val="00E519E0"/>
    <w:rsid w:val="00E51C3C"/>
    <w:rsid w:val="00E53DB0"/>
    <w:rsid w:val="00E55829"/>
    <w:rsid w:val="00E63CF4"/>
    <w:rsid w:val="00E66ADA"/>
    <w:rsid w:val="00E80948"/>
    <w:rsid w:val="00E91063"/>
    <w:rsid w:val="00E94038"/>
    <w:rsid w:val="00E94255"/>
    <w:rsid w:val="00EA2FDE"/>
    <w:rsid w:val="00EA7CE0"/>
    <w:rsid w:val="00EB07D8"/>
    <w:rsid w:val="00EB1D40"/>
    <w:rsid w:val="00EB4EAB"/>
    <w:rsid w:val="00EB51B2"/>
    <w:rsid w:val="00EB57CA"/>
    <w:rsid w:val="00EC712E"/>
    <w:rsid w:val="00ED100C"/>
    <w:rsid w:val="00ED4C03"/>
    <w:rsid w:val="00EE0D88"/>
    <w:rsid w:val="00EE3963"/>
    <w:rsid w:val="00EE3DE3"/>
    <w:rsid w:val="00EE7C79"/>
    <w:rsid w:val="00EF0652"/>
    <w:rsid w:val="00EF0761"/>
    <w:rsid w:val="00EF3CE3"/>
    <w:rsid w:val="00EF4BBB"/>
    <w:rsid w:val="00EF58FE"/>
    <w:rsid w:val="00EF65F4"/>
    <w:rsid w:val="00EF7203"/>
    <w:rsid w:val="00F03F61"/>
    <w:rsid w:val="00F1022B"/>
    <w:rsid w:val="00F118E1"/>
    <w:rsid w:val="00F1487B"/>
    <w:rsid w:val="00F154E0"/>
    <w:rsid w:val="00F20876"/>
    <w:rsid w:val="00F219B4"/>
    <w:rsid w:val="00F239FD"/>
    <w:rsid w:val="00F23FDC"/>
    <w:rsid w:val="00F24A04"/>
    <w:rsid w:val="00F25391"/>
    <w:rsid w:val="00F2765E"/>
    <w:rsid w:val="00F3769B"/>
    <w:rsid w:val="00F42727"/>
    <w:rsid w:val="00F42B07"/>
    <w:rsid w:val="00F435B0"/>
    <w:rsid w:val="00F448DF"/>
    <w:rsid w:val="00F45744"/>
    <w:rsid w:val="00F50214"/>
    <w:rsid w:val="00F5296F"/>
    <w:rsid w:val="00F552CC"/>
    <w:rsid w:val="00F56BF7"/>
    <w:rsid w:val="00F60B08"/>
    <w:rsid w:val="00F63F9B"/>
    <w:rsid w:val="00F727EA"/>
    <w:rsid w:val="00F7310F"/>
    <w:rsid w:val="00F74045"/>
    <w:rsid w:val="00F76655"/>
    <w:rsid w:val="00F7712C"/>
    <w:rsid w:val="00F80228"/>
    <w:rsid w:val="00F80FE6"/>
    <w:rsid w:val="00F81620"/>
    <w:rsid w:val="00F83493"/>
    <w:rsid w:val="00F83FF9"/>
    <w:rsid w:val="00F865FE"/>
    <w:rsid w:val="00F92173"/>
    <w:rsid w:val="00F9427C"/>
    <w:rsid w:val="00FA337C"/>
    <w:rsid w:val="00FB51DC"/>
    <w:rsid w:val="00FD1A16"/>
    <w:rsid w:val="00FD21D1"/>
    <w:rsid w:val="00FD58A1"/>
    <w:rsid w:val="00FD672D"/>
    <w:rsid w:val="00FE4E5F"/>
    <w:rsid w:val="00FE5BB9"/>
    <w:rsid w:val="00FF11A5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  <o:rules v:ext="edit">
        <o:r id="V:Rule1" type="connector" idref="#_x0000_s1102"/>
        <o:r id="V:Rule2" type="connector" idref="#_x0000_s1104"/>
        <o:r id="V:Rule3" type="connector" idref="#_x0000_s1246"/>
        <o:r id="V:Rule4" type="connector" idref="#_x0000_s1254"/>
        <o:r id="V:Rule5" type="connector" idref="#_x0000_s1255"/>
        <o:r id="V:Rule6" type="connector" idref="#_x0000_s1244"/>
        <o:r id="V:Rule7" type="connector" idref="#_x0000_s1238"/>
        <o:r id="V:Rule8" type="connector" idref="#_x0000_s1214"/>
        <o:r id="V:Rule9" type="connector" idref="#_x0000_s1249"/>
        <o:r id="V:Rule10" type="connector" idref="#_x0000_s1209"/>
        <o:r id="V:Rule11" type="connector" idref="#_x0000_s1211"/>
        <o:r id="V:Rule12" type="connector" idref="#_x0000_s1247"/>
        <o:r id="V:Rule13" type="connector" idref="#_x0000_s1257"/>
        <o:r id="V:Rule14" type="connector" idref="#_x0000_s1239"/>
        <o:r id="V:Rule15" type="connector" idref="#_x0000_s1241"/>
        <o:r id="V:Rule16" type="connector" idref="#_x0000_s1240"/>
        <o:r id="V:Rule17" type="connector" idref="#_x0000_s1245"/>
        <o:r id="V:Rule18" type="connector" idref="#_x0000_s1250"/>
        <o:r id="V:Rule19" type="connector" idref="#_x0000_s1215"/>
        <o:r id="V:Rule20" type="connector" idref="#_x0000_s1258"/>
        <o:r id="V:Rule21" type="connector" idref="#_x0000_s1253"/>
        <o:r id="V:Rule22" type="connector" idref="#_x0000_s1248"/>
        <o:r id="V:Rule23" type="connector" idref="#_x0000_s1256"/>
        <o:r id="V:Rule24" type="connector" idref="#_x0000_s1242"/>
        <o:r id="V:Rule25" type="connector" idref="#_x0000_s1243"/>
        <o:r id="V:Rule26" type="connector" idref="#_x0000_s1251"/>
        <o:r id="V:Rule27" type="connector" idref="#_x0000_s1252"/>
      </o:rules>
    </o:shapelayout>
  </w:shapeDefaults>
  <w:decimalSymbol w:val=","/>
  <w:listSeparator w:val=";"/>
  <w14:docId w14:val="37F4B0D4"/>
  <w15:docId w15:val="{2907F1CE-BC6E-4884-82A3-6821CC3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3B"/>
    <w:rPr>
      <w:rFonts w:ascii="GOST type B" w:hAnsi="GOST type B"/>
      <w:i/>
      <w:sz w:val="32"/>
    </w:rPr>
  </w:style>
  <w:style w:type="paragraph" w:styleId="1">
    <w:name w:val="heading 1"/>
    <w:basedOn w:val="a"/>
    <w:next w:val="a"/>
    <w:link w:val="10"/>
    <w:uiPriority w:val="9"/>
    <w:qFormat/>
    <w:rsid w:val="005E1C9B"/>
    <w:pPr>
      <w:keepNext/>
      <w:keepLines/>
      <w:numPr>
        <w:numId w:val="2"/>
      </w:numPr>
      <w:spacing w:before="480" w:after="0"/>
      <w:ind w:left="432"/>
      <w:jc w:val="center"/>
      <w:outlineLvl w:val="0"/>
    </w:pPr>
    <w:rPr>
      <w:rFonts w:eastAsiaTheme="majorEastAsia" w:cstheme="majorBidi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54B"/>
    <w:pPr>
      <w:keepNext/>
      <w:keepLines/>
      <w:numPr>
        <w:ilvl w:val="1"/>
        <w:numId w:val="2"/>
      </w:numPr>
      <w:spacing w:before="200" w:after="0"/>
      <w:ind w:left="576"/>
      <w:outlineLvl w:val="1"/>
    </w:pPr>
    <w:rPr>
      <w:rFonts w:eastAsiaTheme="majorEastAsia" w:cstheme="majorBidi"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3965"/>
    <w:pPr>
      <w:keepNext/>
      <w:keepLines/>
      <w:numPr>
        <w:ilvl w:val="2"/>
        <w:numId w:val="2"/>
      </w:numPr>
      <w:spacing w:before="200" w:after="0"/>
      <w:ind w:left="720"/>
      <w:outlineLvl w:val="2"/>
    </w:pPr>
    <w:rPr>
      <w:rFonts w:eastAsiaTheme="majorEastAsia" w:cstheme="majorBidi"/>
      <w:bC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F448DF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Cs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4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4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4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4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4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39E"/>
  </w:style>
  <w:style w:type="paragraph" w:styleId="a5">
    <w:name w:val="footer"/>
    <w:basedOn w:val="a"/>
    <w:link w:val="a6"/>
    <w:uiPriority w:val="99"/>
    <w:unhideWhenUsed/>
    <w:rsid w:val="0033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39E"/>
  </w:style>
  <w:style w:type="paragraph" w:customStyle="1" w:styleId="a7">
    <w:name w:val="Чертежный"/>
    <w:rsid w:val="0033739E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CB64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C9B"/>
    <w:rPr>
      <w:rFonts w:ascii="GOST type B" w:eastAsiaTheme="majorEastAsia" w:hAnsi="GOST type B" w:cstheme="majorBidi"/>
      <w:bCs/>
      <w:i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61754B"/>
    <w:rPr>
      <w:rFonts w:ascii="GOST type B" w:eastAsiaTheme="majorEastAsia" w:hAnsi="GOST type B" w:cstheme="majorBidi"/>
      <w:bCs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3F3965"/>
    <w:rPr>
      <w:rFonts w:ascii="GOST type B" w:eastAsiaTheme="majorEastAsia" w:hAnsi="GOST type B" w:cstheme="majorBidi"/>
      <w:bCs/>
      <w:i/>
      <w:sz w:val="40"/>
    </w:rPr>
  </w:style>
  <w:style w:type="character" w:customStyle="1" w:styleId="40">
    <w:name w:val="Заголовок 4 Знак"/>
    <w:basedOn w:val="a0"/>
    <w:link w:val="4"/>
    <w:uiPriority w:val="9"/>
    <w:rsid w:val="00F448DF"/>
    <w:rPr>
      <w:rFonts w:ascii="GOST type B" w:eastAsiaTheme="majorEastAsia" w:hAnsi="GOST type B" w:cstheme="majorBidi"/>
      <w:bCs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sid w:val="00CB6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6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6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6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C45E8E"/>
    <w:pPr>
      <w:spacing w:after="0" w:line="240" w:lineRule="auto"/>
      <w:jc w:val="center"/>
    </w:pPr>
    <w:rPr>
      <w:rFonts w:ascii="GOST type B" w:hAnsi="GOST type B"/>
      <w:i/>
      <w:sz w:val="36"/>
    </w:rPr>
  </w:style>
  <w:style w:type="table" w:styleId="aa">
    <w:name w:val="Table Grid"/>
    <w:basedOn w:val="a1"/>
    <w:uiPriority w:val="59"/>
    <w:rsid w:val="002A6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8E1"/>
    <w:rPr>
      <w:rFonts w:ascii="Tahoma" w:hAnsi="Tahoma" w:cs="Tahoma"/>
      <w:i/>
      <w:sz w:val="16"/>
      <w:szCs w:val="16"/>
    </w:rPr>
  </w:style>
  <w:style w:type="character" w:styleId="ad">
    <w:name w:val="Placeholder Text"/>
    <w:basedOn w:val="a0"/>
    <w:uiPriority w:val="99"/>
    <w:semiHidden/>
    <w:rsid w:val="00F118E1"/>
    <w:rPr>
      <w:color w:val="808080"/>
    </w:rPr>
  </w:style>
  <w:style w:type="paragraph" w:styleId="ae">
    <w:name w:val="TOC Heading"/>
    <w:basedOn w:val="1"/>
    <w:next w:val="a"/>
    <w:uiPriority w:val="39"/>
    <w:semiHidden/>
    <w:unhideWhenUsed/>
    <w:qFormat/>
    <w:rsid w:val="00EB1D40"/>
    <w:pPr>
      <w:numPr>
        <w:numId w:val="0"/>
      </w:numPr>
      <w:outlineLvl w:val="9"/>
    </w:pPr>
    <w:rPr>
      <w:rFonts w:asciiTheme="majorHAnsi" w:hAnsiTheme="majorHAnsi"/>
      <w:b/>
      <w:i w:val="0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51D13"/>
    <w:pPr>
      <w:tabs>
        <w:tab w:val="right" w:leader="dot" w:pos="9922"/>
      </w:tabs>
      <w:spacing w:after="100"/>
      <w:ind w:left="142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A2FDE"/>
    <w:pPr>
      <w:tabs>
        <w:tab w:val="left" w:pos="567"/>
        <w:tab w:val="right" w:leader="dot" w:pos="9922"/>
      </w:tabs>
      <w:spacing w:after="100"/>
      <w:ind w:left="142"/>
    </w:pPr>
  </w:style>
  <w:style w:type="paragraph" w:styleId="31">
    <w:name w:val="toc 3"/>
    <w:basedOn w:val="a"/>
    <w:next w:val="a"/>
    <w:autoRedefine/>
    <w:uiPriority w:val="39"/>
    <w:unhideWhenUsed/>
    <w:rsid w:val="00551D13"/>
    <w:pPr>
      <w:tabs>
        <w:tab w:val="left" w:pos="1320"/>
        <w:tab w:val="right" w:leader="dot" w:pos="9922"/>
      </w:tabs>
      <w:spacing w:after="100"/>
      <w:ind w:left="142"/>
      <w:jc w:val="both"/>
    </w:pPr>
  </w:style>
  <w:style w:type="character" w:styleId="af">
    <w:name w:val="Hyperlink"/>
    <w:basedOn w:val="a0"/>
    <w:uiPriority w:val="99"/>
    <w:unhideWhenUsed/>
    <w:rsid w:val="00EB1D4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F448DF"/>
    <w:pPr>
      <w:spacing w:after="100"/>
      <w:ind w:left="960"/>
    </w:pPr>
  </w:style>
  <w:style w:type="character" w:styleId="af0">
    <w:name w:val="Strong"/>
    <w:basedOn w:val="a0"/>
    <w:uiPriority w:val="22"/>
    <w:qFormat/>
    <w:rsid w:val="00143899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02C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2C2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2C2A"/>
    <w:rPr>
      <w:rFonts w:ascii="GOST type B" w:hAnsi="GOST type B"/>
      <w:i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2C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2C2A"/>
    <w:rPr>
      <w:rFonts w:ascii="GOST type B" w:hAnsi="GOST type B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B99A-C60F-4594-AD67-C3A4EDA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Deadman</dc:creator>
  <cp:lastModifiedBy>Anton</cp:lastModifiedBy>
  <cp:revision>246</cp:revision>
  <cp:lastPrinted>2022-04-04T08:36:00Z</cp:lastPrinted>
  <dcterms:created xsi:type="dcterms:W3CDTF">2018-03-03T16:57:00Z</dcterms:created>
  <dcterms:modified xsi:type="dcterms:W3CDTF">2023-09-10T15:38:00Z</dcterms:modified>
</cp:coreProperties>
</file>